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6674D6" w14:textId="77777777" w:rsidR="00051F6B" w:rsidRDefault="00FE6B83" w:rsidP="00245C0B">
      <w:pPr>
        <w:jc w:val="right"/>
      </w:pPr>
      <w:r>
        <w:t xml:space="preserve">Rev. </w:t>
      </w:r>
      <w:r w:rsidR="0054743B">
        <w:t>Jonathan Crawford</w:t>
      </w:r>
    </w:p>
    <w:p w14:paraId="189D34D3" w14:textId="77777777" w:rsidR="0054743B" w:rsidRDefault="005A052F" w:rsidP="00245C0B">
      <w:pPr>
        <w:jc w:val="right"/>
      </w:pPr>
      <w:r>
        <w:t>January 30 &amp; 31, 2016</w:t>
      </w:r>
    </w:p>
    <w:p w14:paraId="62003886" w14:textId="77777777" w:rsidR="0054743B" w:rsidRDefault="005A052F" w:rsidP="00245C0B">
      <w:pPr>
        <w:jc w:val="right"/>
      </w:pPr>
      <w:r>
        <w:t>1 Corinthians 12:31b-13</w:t>
      </w:r>
      <w:proofErr w:type="gramStart"/>
      <w:r>
        <w:t>:13</w:t>
      </w:r>
      <w:proofErr w:type="gramEnd"/>
    </w:p>
    <w:p w14:paraId="3D855D86" w14:textId="77777777" w:rsidR="0054743B" w:rsidRDefault="005A052F" w:rsidP="00245C0B">
      <w:pPr>
        <w:jc w:val="right"/>
      </w:pPr>
      <w:r>
        <w:t>The Most Excellent Way</w:t>
      </w:r>
    </w:p>
    <w:p w14:paraId="4061A649" w14:textId="77777777" w:rsidR="0054743B" w:rsidRDefault="0054743B" w:rsidP="00245C0B">
      <w:pPr>
        <w:jc w:val="right"/>
      </w:pPr>
    </w:p>
    <w:p w14:paraId="7D3518BB"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5A052F">
        <w:t>consider today is from 1 Corinthians 13</w:t>
      </w:r>
      <w:r w:rsidR="005A052F" w:rsidRPr="003D54D6">
        <w:t xml:space="preserve">: </w:t>
      </w:r>
      <w:r w:rsidR="003D54D6" w:rsidRPr="003D54D6">
        <w:rPr>
          <w:bCs/>
        </w:rPr>
        <w:t>“</w:t>
      </w:r>
      <w:r w:rsidR="003D54D6" w:rsidRPr="003D54D6">
        <w:rPr>
          <w:i/>
        </w:rPr>
        <w:t>So now faith, hope, and love abide, these three; but the greatest of these is love.</w:t>
      </w:r>
      <w:r w:rsidR="003D54D6" w:rsidRPr="003D54D6">
        <w:t>”</w:t>
      </w:r>
      <w:r w:rsidR="003D54D6">
        <w:t xml:space="preserve"> </w:t>
      </w:r>
    </w:p>
    <w:p w14:paraId="7902B272" w14:textId="77777777" w:rsidR="00B70DF8" w:rsidRDefault="00B70DF8" w:rsidP="00245C0B">
      <w:pPr>
        <w:spacing w:line="360" w:lineRule="auto"/>
      </w:pPr>
      <w:r>
        <w:tab/>
      </w:r>
      <w:r w:rsidR="00815311">
        <w:t xml:space="preserve">Two weeks ago, we considered Paul’s teaching on spiritual gifts – how they are not to inspire personal pride but for the common good. Last week we looked at Paul’s image of the church as a body with different parts and functions all working together. But now Paul moves on to something even more important – or as he words it – more excellent. You’ve got your place in the body. You’ve got your gifts of grace but now I will show you something still more excellent – and that is love. </w:t>
      </w:r>
    </w:p>
    <w:p w14:paraId="7784AAA2" w14:textId="77777777" w:rsidR="00815311" w:rsidRDefault="00815311" w:rsidP="00245C0B">
      <w:pPr>
        <w:spacing w:line="360" w:lineRule="auto"/>
      </w:pPr>
      <w:r>
        <w:tab/>
        <w:t xml:space="preserve">Paul’s treatment of love is arguably one of the finest and most inspiring pieces of literature ever to be written. This passage is often used in weddings but it should be noted that Paul is not talking only about romantic love. In fact, his primary focus is not the marital relationship but in light of the previous chapter, he is still talking about the love that should exist between the different members of the body of Christ. To be sure, it has applications in marital love and in </w:t>
      </w:r>
      <w:r w:rsidR="00764D20">
        <w:t xml:space="preserve">the love we ought to show to unbelievers and even our enemies. But first and foremost, this is how Christians ought to love one another. As Jesus himself said, </w:t>
      </w:r>
      <w:r w:rsidR="00764D20">
        <w:rPr>
          <w:i/>
        </w:rPr>
        <w:t xml:space="preserve">“Just as I have loved you, you also are to love one another.” </w:t>
      </w:r>
    </w:p>
    <w:p w14:paraId="3793065B" w14:textId="77777777" w:rsidR="00764D20" w:rsidRDefault="00764D20" w:rsidP="00245C0B">
      <w:pPr>
        <w:spacing w:line="360" w:lineRule="auto"/>
      </w:pPr>
      <w:r>
        <w:tab/>
        <w:t xml:space="preserve">Paul beautifully develops a description of love around a series of negative and positive statements. He paints for us a picture of what love is not, and then what love is. Right away, we notice that in God’s Word, love is not a feeling. It is not an untamable force that comes and goes as it pleases. Love is attitude. Love is action. Love looks like something. It should animate and motivate everything that the baptized child of God does. Without love, our knowledge, our words, and our deeds are nothing. </w:t>
      </w:r>
    </w:p>
    <w:p w14:paraId="1E67B47E" w14:textId="77777777" w:rsidR="00764D20" w:rsidRDefault="00764D20" w:rsidP="00245C0B">
      <w:pPr>
        <w:spacing w:line="360" w:lineRule="auto"/>
      </w:pPr>
      <w:r>
        <w:tab/>
        <w:t>The statements</w:t>
      </w:r>
      <w:r w:rsidR="00647B46">
        <w:t xml:space="preserve"> about love</w:t>
      </w:r>
      <w:r>
        <w:t xml:space="preserve"> are an accusation against the Christians in Corinth…and against us. </w:t>
      </w:r>
      <w:r w:rsidR="00474D04">
        <w:t xml:space="preserve">We have not been patient and kind. We </w:t>
      </w:r>
      <w:r w:rsidR="00474D04">
        <w:rPr>
          <w:b/>
        </w:rPr>
        <w:t>have</w:t>
      </w:r>
      <w:r w:rsidR="00474D04">
        <w:t xml:space="preserve"> been envious and boastful. We </w:t>
      </w:r>
      <w:r w:rsidR="00474D04">
        <w:rPr>
          <w:b/>
        </w:rPr>
        <w:t>have</w:t>
      </w:r>
      <w:r w:rsidR="00474D04">
        <w:t xml:space="preserve"> been arrogant and rude. God knows we </w:t>
      </w:r>
      <w:r w:rsidR="00474D04">
        <w:rPr>
          <w:b/>
        </w:rPr>
        <w:t>have</w:t>
      </w:r>
      <w:r w:rsidR="00474D04">
        <w:t xml:space="preserve"> insisted on our own way. How often each of us only considers what is best for </w:t>
      </w:r>
      <w:r w:rsidR="00474D04">
        <w:rPr>
          <w:b/>
        </w:rPr>
        <w:t>me</w:t>
      </w:r>
      <w:r w:rsidR="00474D04">
        <w:t xml:space="preserve">, what is convenient for </w:t>
      </w:r>
      <w:r w:rsidR="00474D04">
        <w:rPr>
          <w:b/>
        </w:rPr>
        <w:t>me</w:t>
      </w:r>
      <w:r w:rsidR="00474D04">
        <w:t xml:space="preserve">, what helps </w:t>
      </w:r>
      <w:r w:rsidR="00474D04">
        <w:rPr>
          <w:b/>
        </w:rPr>
        <w:t>me</w:t>
      </w:r>
      <w:r w:rsidR="00474D04">
        <w:t xml:space="preserve"> get ahead without considering the welfare of our brothers and sisters. We </w:t>
      </w:r>
      <w:r w:rsidR="00474D04">
        <w:rPr>
          <w:b/>
        </w:rPr>
        <w:t>have</w:t>
      </w:r>
      <w:r w:rsidR="00474D04">
        <w:t xml:space="preserve"> been irritable and resentful. The word not resentful can also be translated “</w:t>
      </w:r>
      <w:r w:rsidR="00474D04" w:rsidRPr="00474D04">
        <w:rPr>
          <w:i/>
        </w:rPr>
        <w:t>does not keep count of wrongs</w:t>
      </w:r>
      <w:r w:rsidR="00474D04">
        <w:t>.” Some of us save our receipts throughout the year to keep a record of our spending. But do we do the same thing when others sin against us? Do we maintain a careful count of each infraction and hold them against each other? This is particularly dangerous since we constantly ask God to forgive us “</w:t>
      </w:r>
      <w:r w:rsidR="00474D04">
        <w:rPr>
          <w:i/>
        </w:rPr>
        <w:t>as we forgive those who trespass against us.”</w:t>
      </w:r>
      <w:r w:rsidR="00474D04">
        <w:t xml:space="preserve"> We </w:t>
      </w:r>
      <w:r w:rsidR="00474D04">
        <w:rPr>
          <w:b/>
        </w:rPr>
        <w:t xml:space="preserve">have </w:t>
      </w:r>
      <w:r w:rsidR="00474D04">
        <w:t xml:space="preserve">rejoiced with injustice rather than in speaking and hearing the truth. In short, we have not loved our neighbors as ourselves and so we justly deserve God’s punishment now and in eternity. </w:t>
      </w:r>
    </w:p>
    <w:p w14:paraId="2CA8B5B6" w14:textId="2E601FDC" w:rsidR="000477D7" w:rsidRDefault="00474D04" w:rsidP="00245C0B">
      <w:pPr>
        <w:spacing w:line="360" w:lineRule="auto"/>
      </w:pPr>
      <w:r>
        <w:lastRenderedPageBreak/>
        <w:tab/>
      </w:r>
      <w:r w:rsidR="00A55F04">
        <w:t>But God is love. In his limitless love, he sent us his Son Jesus Christ. Christ is patient and kind. Christ does not envy or boast</w:t>
      </w:r>
      <w:proofErr w:type="gramStart"/>
      <w:r w:rsidR="00A55F04">
        <w:t>,</w:t>
      </w:r>
      <w:proofErr w:type="gramEnd"/>
      <w:r w:rsidR="00A55F04">
        <w:t xml:space="preserve"> he is not arrogant or rude. He did not insist on his own way but instead he bowed to his Father’s will and sought not his good but ours. Christ is not irritable nor does he keep any record of wrongs – even as they were crucifying him, he wiped the record clean saying, “</w:t>
      </w:r>
      <w:r w:rsidR="00A55F04">
        <w:rPr>
          <w:i/>
        </w:rPr>
        <w:t xml:space="preserve">Father </w:t>
      </w:r>
      <w:proofErr w:type="gramStart"/>
      <w:r w:rsidR="00A55F04">
        <w:rPr>
          <w:i/>
        </w:rPr>
        <w:t>forgive</w:t>
      </w:r>
      <w:proofErr w:type="gramEnd"/>
      <w:r w:rsidR="00A55F04">
        <w:rPr>
          <w:i/>
        </w:rPr>
        <w:t xml:space="preserve"> them, for they know not what they do.”</w:t>
      </w:r>
      <w:r w:rsidR="00A55F04">
        <w:t xml:space="preserve"> Christ does not rejoice at wrongdoing but rejoices with the truth.</w:t>
      </w:r>
      <w:r w:rsidR="000477D7">
        <w:t xml:space="preserve"> Christ has borne all things, including the sins of the whole world, and Christ has endured all things, even death on a cross. Christ never ends. </w:t>
      </w:r>
      <w:r w:rsidR="000477D7">
        <w:rPr>
          <w:i/>
        </w:rPr>
        <w:t>“Greater love has no one than this, that someone lay down his life for his friends.”</w:t>
      </w:r>
      <w:r w:rsidR="000477D7">
        <w:t xml:space="preserve"> And so he did. Love died for the unlovable, or as a beloved hymn puts it, “Love to the loveless shown that they might lovely be.” </w:t>
      </w:r>
    </w:p>
    <w:p w14:paraId="38B30EE1" w14:textId="648975EE" w:rsidR="000477D7" w:rsidRDefault="000477D7" w:rsidP="00245C0B">
      <w:pPr>
        <w:spacing w:line="360" w:lineRule="auto"/>
      </w:pPr>
      <w:r>
        <w:tab/>
        <w:t xml:space="preserve">Can we then love one another as Christ has first loved us? Yes! Unlike the gifts of the Spirit, which are not all given to everyone, and which the Spirit gives when and where it pleases him, love is a fruit of the Spirit that </w:t>
      </w:r>
      <w:r>
        <w:rPr>
          <w:b/>
        </w:rPr>
        <w:t>every</w:t>
      </w:r>
      <w:r>
        <w:t xml:space="preserve"> Christian can and must cultivate</w:t>
      </w:r>
      <w:r w:rsidR="003D4B67">
        <w:t xml:space="preserve"> always</w:t>
      </w:r>
      <w:r>
        <w:t xml:space="preserve">. </w:t>
      </w:r>
      <w:r w:rsidR="003D4B67">
        <w:t xml:space="preserve">How can our love be Christ-like? We do not produce this love on our own. It is a fruit of the Spirit. It happens only when the Spirit kills the old sinful man in us and the new man daily arises to love God and love our neighbor. By the working of the Spirit of God, it does truly happen! What we can do is avoid making love into something it is not. It is not an untamable emotion. It is not a passing feeling. Love never falls. It is there even, and maybe especially when we don’t feel that emotional attachment. When good feelings dissolve, love is what carries on and says, “Even though I do not like this person, I will regard them lovingly because that is how Jesus has regarded me.” </w:t>
      </w:r>
    </w:p>
    <w:p w14:paraId="3434678E" w14:textId="77777777" w:rsidR="00020D54" w:rsidRDefault="003D4B67" w:rsidP="00245C0B">
      <w:pPr>
        <w:spacing w:line="360" w:lineRule="auto"/>
      </w:pPr>
      <w:r>
        <w:tab/>
        <w:t xml:space="preserve">Paul finishes this section teaching us of the permanence of love. The spiritual gifts that the Corinthians </w:t>
      </w:r>
      <w:r w:rsidR="00020D54">
        <w:t xml:space="preserve">quarreled over and prized so dearly would all pass away. The things that we argue over, the things that divide Christ’s church will all pass away too. </w:t>
      </w:r>
    </w:p>
    <w:p w14:paraId="75012EF8" w14:textId="77777777" w:rsidR="00020D54" w:rsidRDefault="00020D54" w:rsidP="00245C0B">
      <w:pPr>
        <w:spacing w:line="360" w:lineRule="auto"/>
      </w:pPr>
      <w:r>
        <w:tab/>
        <w:t xml:space="preserve">When the perfect comes, the partial will pass away. Paul is focused on the last day here. Most of what we have now is partial. Knowledge is a good thing, but the knowledge we possess now is only a tiny fraction of what we will know when we see God. Prophecy and tongues won’t be necessary anymore when God and man dwell together. </w:t>
      </w:r>
      <w:r w:rsidRPr="00020D54">
        <w:rPr>
          <w:i/>
        </w:rPr>
        <w:t>Now we see in a mirror dimly</w:t>
      </w:r>
      <w:r>
        <w:t xml:space="preserve">. Our knowledge of God and heavenly things is sufficient but incomplete. It’s like seeing someone on TV and then finally meeting </w:t>
      </w:r>
      <w:proofErr w:type="gramStart"/>
      <w:r>
        <w:t>them</w:t>
      </w:r>
      <w:proofErr w:type="gramEnd"/>
      <w:r>
        <w:t xml:space="preserve"> in person. </w:t>
      </w:r>
      <w:r>
        <w:rPr>
          <w:i/>
        </w:rPr>
        <w:t>Now I know in part; then I shall know fully, even as I have been fully known.</w:t>
      </w:r>
      <w:r>
        <w:t xml:space="preserve"> Remember that God knows each of us fully, just as he knew Jeremiah – before he was even conceived, God knew him completely and had a plan for him. God knows his own and we are blessed to know him. What a joy it will be to know God as fully as he knows us! </w:t>
      </w:r>
    </w:p>
    <w:p w14:paraId="087E12DE" w14:textId="122D1917" w:rsidR="003D4B67" w:rsidRDefault="00020D54" w:rsidP="00245C0B">
      <w:pPr>
        <w:spacing w:line="360" w:lineRule="auto"/>
      </w:pPr>
      <w:r>
        <w:tab/>
        <w:t xml:space="preserve">Finally, of all the Spiritual things we can seek after, the great three, sometimes called the theological virtues, are faith, hope, and love. </w:t>
      </w:r>
      <w:r w:rsidR="00906C1E">
        <w:t xml:space="preserve">Faith: because it is that which grabs hold of Christ’s promise that our sins are forgiven. Hope: because it looks ahead to the fulfillment of Christ’s promise of resurrection and eternal life. Love: because God himself is love. Love is what drove him to set in motion the whole plan of our salvation. Love is what continues to define God and his people. And love is the greatest of the three. </w:t>
      </w:r>
    </w:p>
    <w:p w14:paraId="3CD3533D" w14:textId="6E5B7562" w:rsidR="00906C1E" w:rsidRDefault="00906C1E" w:rsidP="00245C0B">
      <w:pPr>
        <w:spacing w:line="360" w:lineRule="auto"/>
      </w:pPr>
      <w:r>
        <w:tab/>
        <w:t>When I was a new Lutheran this confused me. I thought faith would be the greatest. After all, we are saved by faith. Why shouldn’t that rank first? But, as the letter to the Hebrews tells us, “</w:t>
      </w:r>
      <w:r w:rsidRPr="00906C1E">
        <w:rPr>
          <w:bCs/>
          <w:i/>
        </w:rPr>
        <w:t>faith</w:t>
      </w:r>
      <w:r w:rsidRPr="00906C1E">
        <w:rPr>
          <w:i/>
        </w:rPr>
        <w:t xml:space="preserve"> is the </w:t>
      </w:r>
      <w:r w:rsidRPr="00906C1E">
        <w:rPr>
          <w:bCs/>
          <w:i/>
        </w:rPr>
        <w:t>assurance</w:t>
      </w:r>
      <w:r w:rsidRPr="00906C1E">
        <w:rPr>
          <w:i/>
        </w:rPr>
        <w:t xml:space="preserve"> of </w:t>
      </w:r>
      <w:r w:rsidRPr="00906C1E">
        <w:rPr>
          <w:i/>
        </w:rPr>
        <w:lastRenderedPageBreak/>
        <w:t>things hoped for, the conviction of things not seen</w:t>
      </w:r>
      <w:r w:rsidRPr="00906C1E">
        <w:t>.</w:t>
      </w:r>
      <w:r>
        <w:t>” When Christ appears again, faith will not be necessary. When he comes with the sounds of trumpets accompanied by multitudes of angels</w:t>
      </w:r>
      <w:proofErr w:type="gramStart"/>
      <w:r>
        <w:t>,  Hope</w:t>
      </w:r>
      <w:proofErr w:type="gramEnd"/>
      <w:r>
        <w:t xml:space="preserve"> will no longer be necessary because that which we hoped for will have arrived. But without love, the cross would never have happened. And love goes on forever.  </w:t>
      </w:r>
    </w:p>
    <w:p w14:paraId="0874EE00" w14:textId="199AA188" w:rsidR="006B4759" w:rsidRPr="00020D54" w:rsidRDefault="006B4759" w:rsidP="00245C0B">
      <w:pPr>
        <w:spacing w:line="360" w:lineRule="auto"/>
      </w:pPr>
      <w:r>
        <w:tab/>
        <w:t>Brothers and sisters, let us pray that God the Holy Spirit would enable us always to love one another as God in Christ has first loved us. AMEN.</w:t>
      </w:r>
      <w:bookmarkStart w:id="0" w:name="_GoBack"/>
      <w:bookmarkEnd w:id="0"/>
    </w:p>
    <w:p w14:paraId="61347B77"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2F"/>
    <w:rsid w:val="00020D54"/>
    <w:rsid w:val="000477D7"/>
    <w:rsid w:val="00051F6B"/>
    <w:rsid w:val="00115729"/>
    <w:rsid w:val="00245C0B"/>
    <w:rsid w:val="003D4B67"/>
    <w:rsid w:val="003D54D6"/>
    <w:rsid w:val="00474D04"/>
    <w:rsid w:val="0054743B"/>
    <w:rsid w:val="005A052F"/>
    <w:rsid w:val="00647B46"/>
    <w:rsid w:val="006B4759"/>
    <w:rsid w:val="00764D20"/>
    <w:rsid w:val="00815311"/>
    <w:rsid w:val="00906C1E"/>
    <w:rsid w:val="00A55F04"/>
    <w:rsid w:val="00B45ECA"/>
    <w:rsid w:val="00B70DF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E50D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93</TotalTime>
  <Pages>3</Pages>
  <Words>1110</Words>
  <Characters>6332</Characters>
  <Application>Microsoft Macintosh Word</Application>
  <DocSecurity>0</DocSecurity>
  <Lines>52</Lines>
  <Paragraphs>14</Paragraphs>
  <ScaleCrop>false</ScaleCrop>
  <Company>Concordia Seminary</Company>
  <LinksUpToDate>false</LinksUpToDate>
  <CharactersWithSpaces>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cp:lastPrinted>2016-01-30T21:14:00Z</cp:lastPrinted>
  <dcterms:created xsi:type="dcterms:W3CDTF">2016-01-30T15:45:00Z</dcterms:created>
  <dcterms:modified xsi:type="dcterms:W3CDTF">2016-01-30T21:14:00Z</dcterms:modified>
</cp:coreProperties>
</file>