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06F" w:rsidRPr="0064406F" w:rsidRDefault="00115729" w:rsidP="0064406F">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64406F">
        <w:rPr>
          <w:rFonts w:ascii="Calibri" w:hAnsi="Calibri"/>
        </w:rPr>
        <w:t xml:space="preserve">Mark’s account of the Gospel: </w:t>
      </w:r>
      <w:r w:rsidR="0064406F" w:rsidRPr="0064406F">
        <w:rPr>
          <w:rFonts w:ascii="Calibri" w:hAnsi="Calibri"/>
          <w:i/>
        </w:rPr>
        <w:t>Well did Isaiah prophesy of you hypocrites, as it is written, “This people honors me with their lips, but their heart is far from me;”</w:t>
      </w:r>
    </w:p>
    <w:p w:rsidR="0064406F" w:rsidRDefault="0064406F" w:rsidP="00245C0B">
      <w:pPr>
        <w:spacing w:line="360" w:lineRule="auto"/>
        <w:rPr>
          <w:rFonts w:ascii="Calibri" w:hAnsi="Calibri"/>
        </w:rPr>
      </w:pPr>
      <w:r>
        <w:rPr>
          <w:rFonts w:ascii="Calibri" w:hAnsi="Calibri"/>
        </w:rPr>
        <w:tab/>
        <w:t xml:space="preserve">Did you grow up in a home where your mom or dad told you you had to wash your hands before you could eat? Did they ask you as you came to the table, “Did you wash your hands?” Or did you always skip that step? Well, if you like to eat with dirty hands, you must be pretty cool because that’s what Jesus and his disciples did! “I’m not gonna wash my hands just because you guys say I should. That’s a man-made tradition!” Yay Jesus! Way to stick it to the man! </w:t>
      </w:r>
    </w:p>
    <w:p w:rsidR="0064406F" w:rsidRDefault="0064406F" w:rsidP="00245C0B">
      <w:pPr>
        <w:spacing w:line="360" w:lineRule="auto"/>
        <w:rPr>
          <w:rFonts w:ascii="Calibri" w:hAnsi="Calibri"/>
        </w:rPr>
      </w:pPr>
      <w:r>
        <w:rPr>
          <w:rFonts w:ascii="Calibri" w:hAnsi="Calibri"/>
        </w:rPr>
        <w:tab/>
        <w:t xml:space="preserve">But wait a minute. Let’s try to get into the heads of these Pharisees. Think of how this tradition might have developed. “Hey, you know how in the Psalms it says the one who can come into God’s presence is he who has </w:t>
      </w:r>
      <w:r w:rsidRPr="00FE39D8">
        <w:rPr>
          <w:rFonts w:ascii="Calibri" w:hAnsi="Calibri"/>
          <w:i/>
        </w:rPr>
        <w:t>clean hands</w:t>
      </w:r>
      <w:r w:rsidR="00FE39D8">
        <w:rPr>
          <w:rFonts w:ascii="Calibri" w:hAnsi="Calibri"/>
        </w:rPr>
        <w:t xml:space="preserve">, meaning he does not lift up his hands to pray to an idol, and a pure heart, meaning a heart that is dedicated to God alone?” “Yeah.” “Well, wouldn’t it be neat if we recited that Psalm every time we washed our hands as a reminder of our wholehearted devotion to the LORD?” “Hey, that sounds like a neat idea!” “Maybe we can set a regular time to do this ritual washing so we don’t forget.” “Okay. Well, we usually wash our hands before we have supper. Why don’t we pray as we wash before dinner every night?” “Right on.” Then years later the conversation becomes, “Hey, remember how dad and grandma and grandpa would always recite Psalms when they washed their hands?” “Yeah that was nice.” “Yeah, I’d like to teach my children to do that too. It can be a family tradition.” and then, “Hey, remember how our rabbi taught us to pray as we washed our hands? Maybe that should be a tradition in our synagogue!” and eventually the tradition became so ingrained in Jewish culture that </w:t>
      </w:r>
      <w:r w:rsidR="00FE39D8">
        <w:rPr>
          <w:rFonts w:ascii="Calibri" w:hAnsi="Calibri"/>
          <w:i/>
        </w:rPr>
        <w:t>not</w:t>
      </w:r>
      <w:r w:rsidR="00FE39D8">
        <w:rPr>
          <w:rFonts w:ascii="Calibri" w:hAnsi="Calibri"/>
        </w:rPr>
        <w:t xml:space="preserve"> to wash while reciting certain prayers before eating would be seen as rude. I don’t know if that’s exactly the way it happened but that’s the way it often does. A good idea, a helpful idea, becomes a good tradition but when its original intent is forgotten it becomes meaningless. It changes from being joyful and free to being a rote obligation. </w:t>
      </w:r>
    </w:p>
    <w:p w:rsidR="00FE39D8" w:rsidRDefault="00FE39D8" w:rsidP="00245C0B">
      <w:pPr>
        <w:spacing w:line="360" w:lineRule="auto"/>
        <w:rPr>
          <w:rFonts w:ascii="Calibri" w:hAnsi="Calibri"/>
        </w:rPr>
      </w:pPr>
      <w:r>
        <w:rPr>
          <w:rFonts w:ascii="Calibri" w:hAnsi="Calibri"/>
        </w:rPr>
        <w:tab/>
      </w:r>
      <w:r w:rsidR="006C15B2">
        <w:rPr>
          <w:rFonts w:ascii="Calibri" w:hAnsi="Calibri"/>
        </w:rPr>
        <w:t>When</w:t>
      </w:r>
      <w:r w:rsidR="00230686">
        <w:rPr>
          <w:rFonts w:ascii="Calibri" w:hAnsi="Calibri"/>
        </w:rPr>
        <w:t xml:space="preserve"> they confront Jesus on how he </w:t>
      </w:r>
      <w:r w:rsidR="006C15B2">
        <w:rPr>
          <w:rFonts w:ascii="Calibri" w:hAnsi="Calibri"/>
        </w:rPr>
        <w:t xml:space="preserve">eats with </w:t>
      </w:r>
      <w:r w:rsidR="006C15B2">
        <w:rPr>
          <w:rFonts w:ascii="Calibri" w:hAnsi="Calibri"/>
          <w:i/>
        </w:rPr>
        <w:t>defiled</w:t>
      </w:r>
      <w:r w:rsidR="006C15B2">
        <w:rPr>
          <w:rFonts w:ascii="Calibri" w:hAnsi="Calibri"/>
        </w:rPr>
        <w:t xml:space="preserve"> hands, he took the opportunity to point out to them how they were treating their tradition as though it were commanded by God himself. Quoting from Isaiah, he said, “</w:t>
      </w:r>
      <w:r w:rsidR="006C15B2" w:rsidRPr="0064406F">
        <w:rPr>
          <w:rFonts w:ascii="Calibri" w:hAnsi="Calibri"/>
          <w:i/>
        </w:rPr>
        <w:t>This people honors me with their lips, but their heart is far from me</w:t>
      </w:r>
      <w:r w:rsidR="006C15B2">
        <w:rPr>
          <w:rFonts w:ascii="Calibri" w:hAnsi="Calibri"/>
          <w:i/>
        </w:rPr>
        <w:t xml:space="preserve">.” </w:t>
      </w:r>
      <w:r w:rsidR="006C15B2">
        <w:rPr>
          <w:rFonts w:ascii="Calibri" w:hAnsi="Calibri"/>
        </w:rPr>
        <w:t xml:space="preserve">And then he gave another example </w:t>
      </w:r>
      <w:r w:rsidR="00C33905" w:rsidRPr="00C33905">
        <w:rPr>
          <w:rFonts w:ascii="Calibri" w:hAnsi="Calibri"/>
          <w:i/>
        </w:rPr>
        <w:t xml:space="preserve">– You say, ‘If a man tells his father or his mother, “Whatever you would have gained from me is Corban” ’ (that is, given to God)— </w:t>
      </w:r>
      <w:r w:rsidR="00C33905" w:rsidRPr="00C33905">
        <w:rPr>
          <w:rFonts w:ascii="Calibri" w:hAnsi="Calibri"/>
          <w:b/>
          <w:i/>
          <w:vertAlign w:val="superscript"/>
        </w:rPr>
        <w:t>12 </w:t>
      </w:r>
      <w:r w:rsidR="00C33905" w:rsidRPr="00C33905">
        <w:rPr>
          <w:rFonts w:ascii="Calibri" w:hAnsi="Calibri"/>
          <w:i/>
        </w:rPr>
        <w:t xml:space="preserve">then you no longer permit him to do anything for his father or mother, </w:t>
      </w:r>
      <w:r w:rsidR="00C33905" w:rsidRPr="00C33905">
        <w:rPr>
          <w:rFonts w:ascii="Calibri" w:hAnsi="Calibri"/>
          <w:b/>
          <w:i/>
          <w:vertAlign w:val="superscript"/>
        </w:rPr>
        <w:t>13 </w:t>
      </w:r>
      <w:r w:rsidR="00C33905" w:rsidRPr="00C33905">
        <w:rPr>
          <w:rFonts w:ascii="Calibri" w:hAnsi="Calibri"/>
          <w:i/>
        </w:rPr>
        <w:t xml:space="preserve">thus making void the word of God by your tradition that you have handed down. And many such things you </w:t>
      </w:r>
      <w:r w:rsidR="00C33905" w:rsidRPr="00C33905">
        <w:rPr>
          <w:rFonts w:ascii="Calibri" w:hAnsi="Calibri"/>
          <w:i/>
        </w:rPr>
        <w:lastRenderedPageBreak/>
        <w:t>do.”</w:t>
      </w:r>
      <w:r w:rsidR="00C33905">
        <w:rPr>
          <w:rFonts w:ascii="Calibri" w:hAnsi="Calibri"/>
        </w:rPr>
        <w:t xml:space="preserve"> So what’s going on with this corban thing? Well, it’s kind of like this – the church does a stewardship drive and asks all the members to submit a pledge card with how much they plan to give in offerings that year so that the church can make an accurate budget and members can feel accountable to give generously. Now imagine a member of the church has a crisis in his family. Her mother is sick and needs extra care, which requires extra money. Imagine if that church member were to tell her mother, “Sorry mom, I can’t spend the money to take care of you. I pledged that money to the church for offerings.” Or even worse, imagine if the church confronted that member, “Hey, you can’t spend that money to care for your mother! You promised it to God!” That’s essentially what was going on with the rule of corban – another instance of taking a good idea and twisting it into a burdensome obligation. Something that is intended to honor God ends up breaking his law.</w:t>
      </w:r>
    </w:p>
    <w:p w:rsidR="00C33905" w:rsidRDefault="00C33905" w:rsidP="00245C0B">
      <w:pPr>
        <w:spacing w:line="360" w:lineRule="auto"/>
        <w:rPr>
          <w:rFonts w:ascii="Calibri" w:hAnsi="Calibri"/>
        </w:rPr>
      </w:pPr>
      <w:r>
        <w:rPr>
          <w:rFonts w:ascii="Calibri" w:hAnsi="Calibri"/>
        </w:rPr>
        <w:tab/>
        <w:t>Well, thank God we don’t have this problem! Tradition? The Pharisees elevate tradition. The Roman Catholics elevate Tradition. Not us! We Lutherans are guided by Scripture alone! We triumphantly revisit Luther’s brave moment at the Diet of Worms – “I will not be convinced by popes or councils or human traditions – my heart is captive to the Word of God. Here I stand!” Come on…can we really say we don’t have any traditions that we hold onto too tightly?</w:t>
      </w:r>
      <w:r w:rsidR="00A87A69">
        <w:rPr>
          <w:rFonts w:ascii="Calibri" w:hAnsi="Calibri"/>
        </w:rPr>
        <w:t xml:space="preserve"> Can we really say we are innocent of all hypocrisy? T</w:t>
      </w:r>
      <w:r w:rsidR="005A027F">
        <w:rPr>
          <w:rFonts w:ascii="Calibri" w:hAnsi="Calibri"/>
        </w:rPr>
        <w:t>he Psalm we read today tells us</w:t>
      </w:r>
      <w:r>
        <w:rPr>
          <w:rFonts w:ascii="Calibri" w:hAnsi="Calibri"/>
        </w:rPr>
        <w:t xml:space="preserve"> </w:t>
      </w:r>
      <w:r w:rsidR="007B2AB6">
        <w:rPr>
          <w:rFonts w:ascii="Calibri" w:hAnsi="Calibri"/>
        </w:rPr>
        <w:t>“</w:t>
      </w:r>
      <w:r w:rsidR="007B2AB6">
        <w:rPr>
          <w:rFonts w:ascii="Calibri" w:hAnsi="Calibri"/>
          <w:i/>
        </w:rPr>
        <w:t xml:space="preserve">there is none who does good, not even one.” </w:t>
      </w:r>
    </w:p>
    <w:p w:rsidR="00717121" w:rsidRDefault="005A027F" w:rsidP="00245C0B">
      <w:pPr>
        <w:spacing w:line="360" w:lineRule="auto"/>
        <w:rPr>
          <w:rFonts w:ascii="Calibri" w:hAnsi="Calibri"/>
        </w:rPr>
      </w:pPr>
      <w:r>
        <w:rPr>
          <w:rFonts w:ascii="Calibri" w:hAnsi="Calibri"/>
        </w:rPr>
        <w:tab/>
      </w:r>
      <w:r w:rsidR="00717121">
        <w:rPr>
          <w:rFonts w:ascii="Calibri" w:hAnsi="Calibri"/>
        </w:rPr>
        <w:t>A</w:t>
      </w:r>
      <w:r>
        <w:rPr>
          <w:rFonts w:ascii="Calibri" w:hAnsi="Calibri"/>
        </w:rPr>
        <w:t>lthough our hearts and mouths are only inches apart, Jesus’ words too often describe us. We honor God with our lips but our hearts are far from him.</w:t>
      </w:r>
      <w:r w:rsidR="00717121">
        <w:rPr>
          <w:rFonts w:ascii="Calibri" w:hAnsi="Calibri"/>
        </w:rPr>
        <w:t xml:space="preserve"> In church we pay lip service to the phrase “Scripture Alone.” We say that God’s Word is more important than human traditions </w:t>
      </w:r>
      <w:r w:rsidR="00717121" w:rsidRPr="00717121">
        <w:rPr>
          <w:rFonts w:ascii="Calibri" w:hAnsi="Calibri"/>
          <w:i/>
        </w:rPr>
        <w:t>but</w:t>
      </w:r>
      <w:r w:rsidR="00717121">
        <w:rPr>
          <w:rFonts w:ascii="Calibri" w:hAnsi="Calibri"/>
        </w:rPr>
        <w:t xml:space="preserve">…we’d better put our kids through a Confirmation program and that program better look like it did when I went through it. It really doesn’t matter whether they stick with it, as long as they go through it the way </w:t>
      </w:r>
      <w:r w:rsidR="00230686">
        <w:rPr>
          <w:rFonts w:ascii="Calibri" w:hAnsi="Calibri"/>
        </w:rPr>
        <w:t>my parents and I</w:t>
      </w:r>
      <w:r w:rsidR="00717121">
        <w:rPr>
          <w:rFonts w:ascii="Calibri" w:hAnsi="Calibri"/>
        </w:rPr>
        <w:t xml:space="preserve"> did.</w:t>
      </w:r>
    </w:p>
    <w:p w:rsidR="00717121" w:rsidRDefault="00717121" w:rsidP="00245C0B">
      <w:pPr>
        <w:spacing w:line="360" w:lineRule="auto"/>
        <w:rPr>
          <w:rFonts w:ascii="Calibri" w:hAnsi="Calibri"/>
        </w:rPr>
      </w:pPr>
      <w:r>
        <w:rPr>
          <w:rFonts w:ascii="Calibri" w:hAnsi="Calibri"/>
        </w:rPr>
        <w:tab/>
      </w:r>
      <w:r w:rsidR="00230686">
        <w:rPr>
          <w:rFonts w:ascii="Calibri" w:hAnsi="Calibri"/>
        </w:rPr>
        <w:t xml:space="preserve">And </w:t>
      </w:r>
      <w:r>
        <w:rPr>
          <w:rFonts w:ascii="Calibri" w:hAnsi="Calibri"/>
        </w:rPr>
        <w:t xml:space="preserve">God’s Word is more important than human traditions </w:t>
      </w:r>
      <w:r>
        <w:rPr>
          <w:rFonts w:ascii="Calibri" w:hAnsi="Calibri"/>
          <w:i/>
        </w:rPr>
        <w:t>but</w:t>
      </w:r>
      <w:r>
        <w:rPr>
          <w:rFonts w:ascii="Calibri" w:hAnsi="Calibri"/>
        </w:rPr>
        <w:t xml:space="preserve">…we’d better have a Haugen service once a month because we’ve done that for so many years and we can’t break with tradition! Or we’d better use the old service from page 15 of the Lutheran Hymnal because that’s what we grew up with and we can’t lose that! And we </w:t>
      </w:r>
      <w:r>
        <w:rPr>
          <w:rFonts w:ascii="Calibri" w:hAnsi="Calibri"/>
          <w:i/>
        </w:rPr>
        <w:t>have to</w:t>
      </w:r>
      <w:r>
        <w:rPr>
          <w:rFonts w:ascii="Calibri" w:hAnsi="Calibri"/>
        </w:rPr>
        <w:t xml:space="preserve"> use a pipe organ because I’m sure that’s what Jesus would have done…</w:t>
      </w:r>
      <w:r w:rsidR="00230686">
        <w:rPr>
          <w:rFonts w:ascii="Calibri" w:hAnsi="Calibri"/>
        </w:rPr>
        <w:t xml:space="preserve">or </w:t>
      </w:r>
      <w:r>
        <w:rPr>
          <w:rFonts w:ascii="Calibri" w:hAnsi="Calibri"/>
        </w:rPr>
        <w:t xml:space="preserve">we </w:t>
      </w:r>
      <w:r>
        <w:rPr>
          <w:rFonts w:ascii="Calibri" w:hAnsi="Calibri"/>
          <w:i/>
        </w:rPr>
        <w:t>have to</w:t>
      </w:r>
      <w:r>
        <w:rPr>
          <w:rFonts w:ascii="Calibri" w:hAnsi="Calibri"/>
        </w:rPr>
        <w:t xml:space="preserve"> </w:t>
      </w:r>
      <w:r w:rsidR="00230686">
        <w:rPr>
          <w:rFonts w:ascii="Calibri" w:hAnsi="Calibri"/>
        </w:rPr>
        <w:t>offer a contemporary service</w:t>
      </w:r>
      <w:r>
        <w:rPr>
          <w:rFonts w:ascii="Calibri" w:hAnsi="Calibri"/>
        </w:rPr>
        <w:t xml:space="preserve"> because human </w:t>
      </w:r>
      <w:r w:rsidR="00230686">
        <w:rPr>
          <w:rFonts w:ascii="Calibri" w:hAnsi="Calibri"/>
        </w:rPr>
        <w:t>tradition</w:t>
      </w:r>
      <w:r>
        <w:rPr>
          <w:rFonts w:ascii="Calibri" w:hAnsi="Calibri"/>
        </w:rPr>
        <w:t xml:space="preserve"> demands that we sound fresh and relevant. We </w:t>
      </w:r>
      <w:r>
        <w:rPr>
          <w:rFonts w:ascii="Calibri" w:hAnsi="Calibri"/>
          <w:i/>
        </w:rPr>
        <w:t xml:space="preserve">have to </w:t>
      </w:r>
      <w:r>
        <w:rPr>
          <w:rFonts w:ascii="Calibri" w:hAnsi="Calibri"/>
        </w:rPr>
        <w:t xml:space="preserve">say the Creed and the Lord’s Prayer every week, even if the words fall out of our mouths while our hearts are already at dinner or brunch. </w:t>
      </w:r>
    </w:p>
    <w:p w:rsidR="005A027F" w:rsidRDefault="00717121" w:rsidP="00245C0B">
      <w:pPr>
        <w:spacing w:line="360" w:lineRule="auto"/>
        <w:rPr>
          <w:rFonts w:ascii="Calibri" w:hAnsi="Calibri"/>
        </w:rPr>
      </w:pPr>
      <w:r>
        <w:rPr>
          <w:rFonts w:ascii="Calibri" w:hAnsi="Calibri"/>
        </w:rPr>
        <w:tab/>
        <w:t xml:space="preserve">Yes, we all honor God with our lips but our hearts are far from him. </w:t>
      </w:r>
      <w:r w:rsidR="00200C97">
        <w:rPr>
          <w:rFonts w:ascii="Calibri" w:hAnsi="Calibri"/>
        </w:rPr>
        <w:t>And notice these things I’m mentioning all started out as great ideas that became great</w:t>
      </w:r>
      <w:r>
        <w:rPr>
          <w:rFonts w:ascii="Calibri" w:hAnsi="Calibri"/>
        </w:rPr>
        <w:t xml:space="preserve"> </w:t>
      </w:r>
      <w:r w:rsidR="00200C97">
        <w:rPr>
          <w:rFonts w:ascii="Calibri" w:hAnsi="Calibri"/>
        </w:rPr>
        <w:t xml:space="preserve">traditions. They’re all good until we forget why we started doing them and make the tradition more important than the Gospel. </w:t>
      </w:r>
    </w:p>
    <w:p w:rsidR="00200C97" w:rsidRDefault="00200C97" w:rsidP="00245C0B">
      <w:pPr>
        <w:spacing w:line="360" w:lineRule="auto"/>
        <w:rPr>
          <w:rFonts w:ascii="Calibri" w:hAnsi="Calibri"/>
        </w:rPr>
      </w:pPr>
      <w:r>
        <w:rPr>
          <w:rFonts w:ascii="Calibri" w:hAnsi="Calibri"/>
        </w:rPr>
        <w:tab/>
        <w:t xml:space="preserve">And it isn’t only in church that we do this. It happens in our home and family life too. With our lips we say we believe in God…God comes first…unless he interferes with a family tradition – We always have brunch on Sunday mornings. We always take summer off from church; we never worship when we’re on vacation…but God is still #1. We have a tradition of praying at the dinner table but </w:t>
      </w:r>
      <w:r w:rsidR="003E51A0">
        <w:rPr>
          <w:rFonts w:ascii="Calibri" w:hAnsi="Calibri"/>
        </w:rPr>
        <w:t xml:space="preserve">sometimes </w:t>
      </w:r>
      <w:r>
        <w:rPr>
          <w:rFonts w:ascii="Calibri" w:hAnsi="Calibri"/>
        </w:rPr>
        <w:t xml:space="preserve">we rush through the prayer without any thought because we want to get to the eating! </w:t>
      </w:r>
    </w:p>
    <w:p w:rsidR="00200C97" w:rsidRDefault="00200C97" w:rsidP="00200C97">
      <w:pPr>
        <w:spacing w:line="360" w:lineRule="auto"/>
        <w:ind w:firstLine="720"/>
        <w:rPr>
          <w:rFonts w:ascii="Calibri" w:hAnsi="Calibri"/>
        </w:rPr>
      </w:pPr>
      <w:r>
        <w:rPr>
          <w:rFonts w:ascii="Calibri" w:hAnsi="Calibri"/>
        </w:rPr>
        <w:t xml:space="preserve">Or how about the uncomfortable topic of our epistle reading – </w:t>
      </w:r>
      <w:r>
        <w:rPr>
          <w:rFonts w:ascii="Calibri" w:hAnsi="Calibri"/>
          <w:i/>
        </w:rPr>
        <w:t xml:space="preserve">“As the church submits to Christ so also wives should submit in everything to their husbands.” </w:t>
      </w:r>
      <w:r w:rsidR="003E51A0">
        <w:rPr>
          <w:rFonts w:ascii="Calibri" w:hAnsi="Calibri"/>
        </w:rPr>
        <w:t xml:space="preserve">There isn’t time now to do justice to that passage but </w:t>
      </w:r>
      <w:r>
        <w:rPr>
          <w:rFonts w:ascii="Calibri" w:hAnsi="Calibri"/>
        </w:rPr>
        <w:t xml:space="preserve">I think </w:t>
      </w:r>
      <w:r>
        <w:rPr>
          <w:rFonts w:ascii="Calibri" w:hAnsi="Calibri"/>
          <w:i/>
        </w:rPr>
        <w:t>at best</w:t>
      </w:r>
      <w:r>
        <w:rPr>
          <w:rFonts w:ascii="Calibri" w:hAnsi="Calibri"/>
        </w:rPr>
        <w:t xml:space="preserve"> we pay lip service to </w:t>
      </w:r>
      <w:r w:rsidR="003E51A0">
        <w:rPr>
          <w:rFonts w:ascii="Calibri" w:hAnsi="Calibri"/>
        </w:rPr>
        <w:t>the</w:t>
      </w:r>
      <w:r>
        <w:rPr>
          <w:rFonts w:ascii="Calibri" w:hAnsi="Calibri"/>
        </w:rPr>
        <w:t xml:space="preserve"> idea. We reluctantly acknowledge, “Yeah the Bible says that…but God can’t really be serious about that. It was a different time back then.” </w:t>
      </w:r>
      <w:r w:rsidR="00490DAE">
        <w:rPr>
          <w:rFonts w:ascii="Calibri" w:hAnsi="Calibri"/>
        </w:rPr>
        <w:t xml:space="preserve">We have a new tradition that tells us men need to be taken down a notch. It’s time for women to be the leaders. </w:t>
      </w:r>
      <w:r w:rsidR="00C11D9A">
        <w:rPr>
          <w:rFonts w:ascii="Calibri" w:hAnsi="Calibri"/>
        </w:rPr>
        <w:t xml:space="preserve">After all, men and women are the same in every way, right? A man can even be a woman if that’s the way he feels or vice versa. Yet when we laugh at the idea of the </w:t>
      </w:r>
      <w:r w:rsidR="003E51A0">
        <w:rPr>
          <w:rFonts w:ascii="Calibri" w:hAnsi="Calibri"/>
        </w:rPr>
        <w:t>husband</w:t>
      </w:r>
      <w:r w:rsidR="00C11D9A">
        <w:rPr>
          <w:rFonts w:ascii="Calibri" w:hAnsi="Calibri"/>
        </w:rPr>
        <w:t xml:space="preserve"> being the head of his household or claim that there is no difference between a man and a woman, we are denying God’s perfect design in creating us male and female. We have a fine way of honoring God with our lips while our hearts are far from him.</w:t>
      </w:r>
      <w:bookmarkStart w:id="0" w:name="_GoBack"/>
      <w:bookmarkEnd w:id="0"/>
    </w:p>
    <w:p w:rsidR="00C11D9A" w:rsidRDefault="00C11D9A" w:rsidP="00200C97">
      <w:pPr>
        <w:spacing w:line="360" w:lineRule="auto"/>
        <w:ind w:firstLine="720"/>
        <w:rPr>
          <w:rFonts w:ascii="Calibri" w:hAnsi="Calibri"/>
        </w:rPr>
      </w:pPr>
      <w:r>
        <w:rPr>
          <w:rFonts w:ascii="Calibri" w:hAnsi="Calibri"/>
        </w:rPr>
        <w:t>Our Lord Jesus did not just honor God with his lips though. His heart was in it. When he said, “The Son of Man came to seek and save the lost,” he meant it. When he said, “Greater love has no one than this, that he lay down his life for his friends,” he was not just paying lip service to us. His mouth and his heart agreed. He actually went through with it</w:t>
      </w:r>
      <w:r w:rsidR="00230686">
        <w:rPr>
          <w:rFonts w:ascii="Calibri" w:hAnsi="Calibri"/>
        </w:rPr>
        <w:t>, going all the way to the cross and the empty tomb for us. His sacrifice paid the price for all our sins, even our hypocrisy.</w:t>
      </w:r>
    </w:p>
    <w:p w:rsidR="00230686" w:rsidRDefault="00230686" w:rsidP="00200C97">
      <w:pPr>
        <w:spacing w:line="360" w:lineRule="auto"/>
        <w:ind w:firstLine="720"/>
        <w:rPr>
          <w:rFonts w:ascii="Calibri" w:hAnsi="Calibri"/>
        </w:rPr>
      </w:pPr>
      <w:r>
        <w:rPr>
          <w:rFonts w:ascii="Calibri" w:hAnsi="Calibri"/>
        </w:rPr>
        <w:t xml:space="preserve">How can we honor God with our lips </w:t>
      </w:r>
      <w:r>
        <w:rPr>
          <w:rFonts w:ascii="Calibri" w:hAnsi="Calibri"/>
          <w:i/>
        </w:rPr>
        <w:t>and</w:t>
      </w:r>
      <w:r>
        <w:rPr>
          <w:rFonts w:ascii="Calibri" w:hAnsi="Calibri"/>
        </w:rPr>
        <w:t xml:space="preserve"> our hearts? Some would say we just need to try harder. True but we’ll never get there on our own. The Holy Spirit must change our hearts. “Create in me a clean heart, O God, and renew a right spirit within me!” The Spirit uses His means of grace to transform us into people of integrity whose mouths and hearts are brought into harmony. Baptism forever changed us. God’s Word changes us. Receiving Christ’s body and blood into our mouths changes us, forgiving our sins and making us one with Him. These things are the medicine God uses to make us holy.</w:t>
      </w:r>
    </w:p>
    <w:p w:rsidR="00230686" w:rsidRPr="00230686" w:rsidRDefault="00230686" w:rsidP="00200C97">
      <w:pPr>
        <w:spacing w:line="360" w:lineRule="auto"/>
        <w:ind w:firstLine="720"/>
        <w:rPr>
          <w:rFonts w:ascii="Calibri" w:hAnsi="Calibri"/>
        </w:rPr>
      </w:pPr>
      <w:r>
        <w:rPr>
          <w:rFonts w:ascii="Calibri" w:hAnsi="Calibri"/>
        </w:rPr>
        <w:t xml:space="preserve">Should you wash your hands before you eat? It’s not a bad idea. You might even make a tradition out of it – but never forget that Jesus has already made you clean from head to toe. AMEN. </w:t>
      </w:r>
    </w:p>
    <w:p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686" w:rsidRDefault="00230686" w:rsidP="00B746B9">
      <w:r>
        <w:separator/>
      </w:r>
    </w:p>
  </w:endnote>
  <w:endnote w:type="continuationSeparator" w:id="0">
    <w:p w:rsidR="00230686" w:rsidRDefault="00230686"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0686" w:rsidRPr="00B746B9" w:rsidRDefault="00230686"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rsidR="00230686" w:rsidRPr="00CA483D" w:rsidRDefault="00230686"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686" w:rsidRDefault="00230686" w:rsidP="00B746B9">
      <w:r>
        <w:separator/>
      </w:r>
    </w:p>
  </w:footnote>
  <w:footnote w:type="continuationSeparator" w:id="0">
    <w:p w:rsidR="00230686" w:rsidRDefault="00230686"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0686" w:rsidRDefault="00230686">
    <w:pPr>
      <w:pStyle w:val="Header"/>
    </w:pPr>
    <w:sdt>
      <w:sdtPr>
        <w:id w:val="171999623"/>
        <w:placeholder>
          <w:docPart w:val="D09AADB0C2DF254ABE83311CFBE6402F"/>
        </w:placeholder>
        <w:temporary/>
        <w:showingPlcHdr/>
      </w:sdtPr>
      <w:sdtContent>
        <w:r>
          <w:t>[Type text]</w:t>
        </w:r>
      </w:sdtContent>
    </w:sdt>
    <w:r>
      <w:ptab w:relativeTo="margin" w:alignment="center" w:leader="none"/>
    </w:r>
    <w:sdt>
      <w:sdtPr>
        <w:id w:val="171999624"/>
        <w:placeholder>
          <w:docPart w:val="9C6DCC20D4DF4E4A9F3452BB7BA1626D"/>
        </w:placeholder>
        <w:temporary/>
        <w:showingPlcHdr/>
      </w:sdtPr>
      <w:sdtContent>
        <w:r>
          <w:t>[Type text]</w:t>
        </w:r>
      </w:sdtContent>
    </w:sdt>
    <w:r>
      <w:ptab w:relativeTo="margin" w:alignment="right" w:leader="none"/>
    </w:r>
    <w:sdt>
      <w:sdtPr>
        <w:id w:val="171999625"/>
        <w:placeholder>
          <w:docPart w:val="EC15EED5CDBAC742B617F117B58B317B"/>
        </w:placeholder>
        <w:temporary/>
        <w:showingPlcHdr/>
      </w:sdtPr>
      <w:sdtContent>
        <w:r>
          <w:t>[Type text]</w:t>
        </w:r>
      </w:sdtContent>
    </w:sdt>
  </w:p>
  <w:p w:rsidR="00230686" w:rsidRDefault="0023068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rsidR="00230686" w:rsidRDefault="00230686" w:rsidP="00B746B9">
        <w:pPr>
          <w:pStyle w:val="Header"/>
          <w:pBdr>
            <w:bottom w:val="single" w:sz="4" w:space="1" w:color="D9D9D9" w:themeColor="background1" w:themeShade="D9"/>
          </w:pBdr>
          <w:tabs>
            <w:tab w:val="clear" w:pos="4320"/>
            <w:tab w:val="clear" w:pos="8640"/>
            <w:tab w:val="right" w:pos="10800"/>
          </w:tabs>
          <w:rPr>
            <w:rFonts w:ascii="Calibri" w:hAnsi="Calibri"/>
            <w:color w:val="7F7F7F" w:themeColor="text1" w:themeTint="80"/>
            <w:spacing w:val="60"/>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3E51A0" w:rsidRPr="003E51A0">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Mark 7:1-13</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August 25 &amp; 26, 2018</w:t>
        </w:r>
        <w:r w:rsidRPr="00185B5B">
          <w:rPr>
            <w:rFonts w:ascii="Calibri" w:hAnsi="Calibri"/>
            <w:color w:val="7F7F7F" w:themeColor="text1" w:themeTint="80"/>
            <w:spacing w:val="60"/>
          </w:rPr>
          <w:t xml:space="preserve"> </w:t>
        </w:r>
      </w:p>
      <w:p w:rsidR="00230686" w:rsidRPr="0064406F" w:rsidRDefault="00230686" w:rsidP="00B746B9">
        <w:pPr>
          <w:pStyle w:val="Header"/>
          <w:pBdr>
            <w:bottom w:val="single" w:sz="4" w:space="1" w:color="D9D9D9" w:themeColor="background1" w:themeShade="D9"/>
          </w:pBdr>
          <w:tabs>
            <w:tab w:val="clear" w:pos="4320"/>
            <w:tab w:val="clear" w:pos="8640"/>
            <w:tab w:val="right" w:pos="10800"/>
          </w:tabs>
          <w:rPr>
            <w:rFonts w:ascii="Calibri" w:hAnsi="Calibri"/>
            <w:color w:val="7F7F7F" w:themeColor="text1" w:themeTint="80"/>
            <w:spacing w:val="60"/>
          </w:rPr>
        </w:pP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When Your Mouth Disagrees With Your Heart</w:t>
        </w:r>
        <w:r>
          <w:rPr>
            <w:rFonts w:ascii="Calibri" w:hAnsi="Calibri"/>
            <w:color w:val="7F7F7F" w:themeColor="text1" w:themeTint="80"/>
            <w:spacing w:val="60"/>
          </w:rPr>
          <w:tab/>
        </w:r>
      </w:p>
    </w:sdtContent>
  </w:sdt>
  <w:p w:rsidR="00230686" w:rsidRDefault="002306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06F"/>
    <w:rsid w:val="00051F6B"/>
    <w:rsid w:val="00115729"/>
    <w:rsid w:val="00185B5B"/>
    <w:rsid w:val="00200C97"/>
    <w:rsid w:val="00230686"/>
    <w:rsid w:val="00245C0B"/>
    <w:rsid w:val="003B3B9E"/>
    <w:rsid w:val="003E51A0"/>
    <w:rsid w:val="00490DAE"/>
    <w:rsid w:val="0054743B"/>
    <w:rsid w:val="005A027F"/>
    <w:rsid w:val="0064406F"/>
    <w:rsid w:val="006C15B2"/>
    <w:rsid w:val="00717121"/>
    <w:rsid w:val="007B2AB6"/>
    <w:rsid w:val="00A87A69"/>
    <w:rsid w:val="00B45ECA"/>
    <w:rsid w:val="00B70DF8"/>
    <w:rsid w:val="00B746B9"/>
    <w:rsid w:val="00C11D9A"/>
    <w:rsid w:val="00C33905"/>
    <w:rsid w:val="00CA483D"/>
    <w:rsid w:val="00FE39D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C857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09AADB0C2DF254ABE83311CFBE6402F"/>
        <w:category>
          <w:name w:val="General"/>
          <w:gallery w:val="placeholder"/>
        </w:category>
        <w:types>
          <w:type w:val="bbPlcHdr"/>
        </w:types>
        <w:behaviors>
          <w:behavior w:val="content"/>
        </w:behaviors>
        <w:guid w:val="{F67451FD-7278-854B-8C38-411ABFC9784F}"/>
      </w:docPartPr>
      <w:docPartBody>
        <w:p w:rsidR="00000000" w:rsidRDefault="00676D44">
          <w:pPr>
            <w:pStyle w:val="D09AADB0C2DF254ABE83311CFBE6402F"/>
          </w:pPr>
          <w:r>
            <w:t>[Type text]</w:t>
          </w:r>
        </w:p>
      </w:docPartBody>
    </w:docPart>
    <w:docPart>
      <w:docPartPr>
        <w:name w:val="9C6DCC20D4DF4E4A9F3452BB7BA1626D"/>
        <w:category>
          <w:name w:val="General"/>
          <w:gallery w:val="placeholder"/>
        </w:category>
        <w:types>
          <w:type w:val="bbPlcHdr"/>
        </w:types>
        <w:behaviors>
          <w:behavior w:val="content"/>
        </w:behaviors>
        <w:guid w:val="{D93F994A-D6BC-8246-9CFB-D8BE32403EDD}"/>
      </w:docPartPr>
      <w:docPartBody>
        <w:p w:rsidR="00000000" w:rsidRDefault="00676D44">
          <w:pPr>
            <w:pStyle w:val="9C6DCC20D4DF4E4A9F3452BB7BA1626D"/>
          </w:pPr>
          <w:r>
            <w:t>[Type text]</w:t>
          </w:r>
        </w:p>
      </w:docPartBody>
    </w:docPart>
    <w:docPart>
      <w:docPartPr>
        <w:name w:val="EC15EED5CDBAC742B617F117B58B317B"/>
        <w:category>
          <w:name w:val="General"/>
          <w:gallery w:val="placeholder"/>
        </w:category>
        <w:types>
          <w:type w:val="bbPlcHdr"/>
        </w:types>
        <w:behaviors>
          <w:behavior w:val="content"/>
        </w:behaviors>
        <w:guid w:val="{24E24036-DEE4-D541-9D42-40DBA0A9C9E2}"/>
      </w:docPartPr>
      <w:docPartBody>
        <w:p w:rsidR="00000000" w:rsidRDefault="00676D44">
          <w:pPr>
            <w:pStyle w:val="EC15EED5CDBAC742B617F117B58B317B"/>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9AADB0C2DF254ABE83311CFBE6402F">
    <w:name w:val="D09AADB0C2DF254ABE83311CFBE6402F"/>
  </w:style>
  <w:style w:type="paragraph" w:customStyle="1" w:styleId="9C6DCC20D4DF4E4A9F3452BB7BA1626D">
    <w:name w:val="9C6DCC20D4DF4E4A9F3452BB7BA1626D"/>
  </w:style>
  <w:style w:type="paragraph" w:customStyle="1" w:styleId="EC15EED5CDBAC742B617F117B58B317B">
    <w:name w:val="EC15EED5CDBAC742B617F117B58B317B"/>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9AADB0C2DF254ABE83311CFBE6402F">
    <w:name w:val="D09AADB0C2DF254ABE83311CFBE6402F"/>
  </w:style>
  <w:style w:type="paragraph" w:customStyle="1" w:styleId="9C6DCC20D4DF4E4A9F3452BB7BA1626D">
    <w:name w:val="9C6DCC20D4DF4E4A9F3452BB7BA1626D"/>
  </w:style>
  <w:style w:type="paragraph" w:customStyle="1" w:styleId="EC15EED5CDBAC742B617F117B58B317B">
    <w:name w:val="EC15EED5CDBAC742B617F117B58B31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E52724-6950-164E-9453-9E8E51B9E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113</TotalTime>
  <Pages>4</Pages>
  <Words>1310</Words>
  <Characters>7468</Characters>
  <Application>Microsoft Macintosh Word</Application>
  <DocSecurity>0</DocSecurity>
  <Lines>62</Lines>
  <Paragraphs>17</Paragraphs>
  <ScaleCrop>false</ScaleCrop>
  <Company>Concordia Seminary</Company>
  <LinksUpToDate>false</LinksUpToDate>
  <CharactersWithSpaces>8761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2018-08-25T00:27:00Z</dcterms:created>
  <dcterms:modified xsi:type="dcterms:W3CDTF">2018-08-25T20:26:00Z</dcterms:modified>
</cp:coreProperties>
</file>