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213A5F" w14:textId="77777777" w:rsidR="0054743B" w:rsidRPr="00B746B9" w:rsidRDefault="00115729" w:rsidP="00245C0B">
      <w:pPr>
        <w:spacing w:line="360" w:lineRule="auto"/>
        <w:rPr>
          <w:rFonts w:ascii="Calibri" w:hAnsi="Calibri"/>
        </w:rPr>
      </w:pPr>
      <w:r w:rsidRPr="00B746B9">
        <w:rPr>
          <w:rFonts w:ascii="Calibri" w:hAnsi="Calibri"/>
        </w:rPr>
        <w:tab/>
        <w:t xml:space="preserve">Grace, mercy and peace be to you from God our Father and from our Lord and Savior Jesus Christ. Amen. The word of God that we </w:t>
      </w:r>
      <w:r w:rsidR="00B746B9" w:rsidRPr="00B746B9">
        <w:rPr>
          <w:rFonts w:ascii="Calibri" w:hAnsi="Calibri"/>
        </w:rPr>
        <w:t xml:space="preserve">consider today is from </w:t>
      </w:r>
      <w:r w:rsidR="00E922F3">
        <w:rPr>
          <w:rFonts w:ascii="Calibri" w:hAnsi="Calibri"/>
        </w:rPr>
        <w:t xml:space="preserve">the letter written by James, the brother of Jesus, who writes, </w:t>
      </w:r>
      <w:r w:rsidR="00E922F3" w:rsidRPr="00E922F3">
        <w:rPr>
          <w:rFonts w:ascii="Calibri" w:hAnsi="Calibri"/>
          <w:i/>
        </w:rPr>
        <w:t>“So also faith by itself, if it does not have works, is dead</w:t>
      </w:r>
      <w:r w:rsidRPr="00E922F3">
        <w:rPr>
          <w:rFonts w:ascii="Calibri" w:hAnsi="Calibri"/>
          <w:i/>
        </w:rPr>
        <w:t>.</w:t>
      </w:r>
      <w:r w:rsidR="00E922F3" w:rsidRPr="00E922F3">
        <w:rPr>
          <w:rFonts w:ascii="Calibri" w:hAnsi="Calibri"/>
          <w:i/>
        </w:rPr>
        <w:t>”</w:t>
      </w:r>
    </w:p>
    <w:p w14:paraId="5AC902A9" w14:textId="77777777" w:rsidR="00B70DF8" w:rsidRDefault="00B70DF8" w:rsidP="00245C0B">
      <w:pPr>
        <w:spacing w:line="360" w:lineRule="auto"/>
        <w:rPr>
          <w:rFonts w:ascii="Calibri" w:hAnsi="Calibri"/>
        </w:rPr>
      </w:pPr>
      <w:r w:rsidRPr="00B746B9">
        <w:rPr>
          <w:rFonts w:ascii="Calibri" w:hAnsi="Calibri"/>
        </w:rPr>
        <w:tab/>
      </w:r>
      <w:r w:rsidR="00E922F3">
        <w:rPr>
          <w:rFonts w:ascii="Calibri" w:hAnsi="Calibri"/>
        </w:rPr>
        <w:t xml:space="preserve">We had an associate pastor in my home church in New York: Pastor Macholz. One time in a sermon he told us a story. He was visiting a church member in the hospital and when he got into the elevator, there was another man wearing a black suit with the white clerical collar. The </w:t>
      </w:r>
      <w:r w:rsidR="000F2C94">
        <w:rPr>
          <w:rFonts w:ascii="Calibri" w:hAnsi="Calibri"/>
        </w:rPr>
        <w:t>clergyman</w:t>
      </w:r>
      <w:r w:rsidR="00E922F3">
        <w:rPr>
          <w:rFonts w:ascii="Calibri" w:hAnsi="Calibri"/>
        </w:rPr>
        <w:t xml:space="preserve"> asked him, “How goes it brother? By works or by faith?” </w:t>
      </w:r>
      <w:r w:rsidR="000F2C94">
        <w:rPr>
          <w:rFonts w:ascii="Calibri" w:hAnsi="Calibri"/>
        </w:rPr>
        <w:t xml:space="preserve">(a slick way of asking, “Are you Catholic or Protestant?”) Pastor Macholz replied, “By faith alone.” The other man, who </w:t>
      </w:r>
      <w:r w:rsidR="00E4253D">
        <w:rPr>
          <w:rFonts w:ascii="Calibri" w:hAnsi="Calibri"/>
        </w:rPr>
        <w:t xml:space="preserve">as it turned out </w:t>
      </w:r>
      <w:r w:rsidR="000F2C94" w:rsidRPr="00E4253D">
        <w:rPr>
          <w:rFonts w:ascii="Calibri" w:hAnsi="Calibri"/>
          <w:i/>
        </w:rPr>
        <w:t>was</w:t>
      </w:r>
      <w:r w:rsidR="000F2C94">
        <w:rPr>
          <w:rFonts w:ascii="Calibri" w:hAnsi="Calibri"/>
        </w:rPr>
        <w:t xml:space="preserve"> a Catholic priest then asked, “Do you really believe God doesn’t require us to do good works?” As the elevator doors opened, Pastor Macholz said, “</w:t>
      </w:r>
      <w:r w:rsidR="00E4253D">
        <w:rPr>
          <w:rFonts w:ascii="Calibri" w:hAnsi="Calibri"/>
        </w:rPr>
        <w:t xml:space="preserve">Father, of course God requires us to do good works but </w:t>
      </w:r>
      <w:r w:rsidR="000F2C94">
        <w:rPr>
          <w:rFonts w:ascii="Calibri" w:hAnsi="Calibri"/>
        </w:rPr>
        <w:t xml:space="preserve">my good works are only the result of faith.” </w:t>
      </w:r>
    </w:p>
    <w:p w14:paraId="6C77F76A" w14:textId="77777777" w:rsidR="00E4253D" w:rsidRDefault="00E4253D" w:rsidP="00245C0B">
      <w:pPr>
        <w:spacing w:line="360" w:lineRule="auto"/>
        <w:rPr>
          <w:rFonts w:ascii="Calibri" w:hAnsi="Calibri"/>
        </w:rPr>
      </w:pPr>
      <w:r>
        <w:rPr>
          <w:rFonts w:ascii="Calibri" w:hAnsi="Calibri"/>
        </w:rPr>
        <w:tab/>
        <w:t>The question here is really – why should God let you or me into heaven? Is it because we say we have faith in his Son Jesus Christ or because we have done enough good deeds to be considered worthy?</w:t>
      </w:r>
    </w:p>
    <w:p w14:paraId="515B9E89" w14:textId="77777777" w:rsidR="00E4253D" w:rsidRDefault="00E4253D" w:rsidP="00245C0B">
      <w:pPr>
        <w:spacing w:line="360" w:lineRule="auto"/>
        <w:rPr>
          <w:rFonts w:ascii="Calibri" w:hAnsi="Calibri"/>
        </w:rPr>
      </w:pPr>
      <w:r>
        <w:rPr>
          <w:rFonts w:ascii="Calibri" w:hAnsi="Calibri"/>
        </w:rPr>
        <w:tab/>
        <w:t xml:space="preserve">Well, this may surprise you but if we’re looking from the perspective of Judgment Day, the day when Christ will examine us, we </w:t>
      </w:r>
      <w:r w:rsidRPr="00E4253D">
        <w:rPr>
          <w:rFonts w:ascii="Calibri" w:hAnsi="Calibri"/>
          <w:i/>
        </w:rPr>
        <w:t>will</w:t>
      </w:r>
      <w:r>
        <w:rPr>
          <w:rFonts w:ascii="Calibri" w:hAnsi="Calibri"/>
        </w:rPr>
        <w:t xml:space="preserve"> be judged on our works! </w:t>
      </w:r>
      <w:r w:rsidR="0073226C">
        <w:rPr>
          <w:rFonts w:ascii="Calibri" w:hAnsi="Calibri"/>
        </w:rPr>
        <w:t>Even Paul, the apostle of faith says in the second letter to the Corinthians, “</w:t>
      </w:r>
      <w:r w:rsidR="0073226C" w:rsidRPr="0073226C">
        <w:rPr>
          <w:rFonts w:ascii="Calibri" w:hAnsi="Calibri"/>
          <w:i/>
        </w:rPr>
        <w:t>W</w:t>
      </w:r>
      <w:bookmarkStart w:id="0" w:name="_GoBack"/>
      <w:bookmarkEnd w:id="0"/>
      <w:r w:rsidR="00594551" w:rsidRPr="0073226C">
        <w:rPr>
          <w:rFonts w:ascii="Calibri" w:hAnsi="Calibri"/>
          <w:i/>
        </w:rPr>
        <w:t>e must all appear before the judgment seat of Christ, so that each one may receive what is due for what he has done in</w:t>
      </w:r>
      <w:r w:rsidR="0073226C" w:rsidRPr="0073226C">
        <w:rPr>
          <w:rFonts w:ascii="Calibri" w:hAnsi="Calibri"/>
          <w:i/>
        </w:rPr>
        <w:t xml:space="preserve"> the body, whether good or evil</w:t>
      </w:r>
      <w:r w:rsidR="0073226C">
        <w:rPr>
          <w:rFonts w:ascii="Calibri" w:hAnsi="Calibri"/>
        </w:rPr>
        <w:t>”</w:t>
      </w:r>
      <w:r w:rsidR="00594551">
        <w:rPr>
          <w:rFonts w:ascii="Calibri" w:hAnsi="Calibri"/>
        </w:rPr>
        <w:t xml:space="preserve"> (2 Cor 5:10)</w:t>
      </w:r>
      <w:r w:rsidR="0073226C">
        <w:rPr>
          <w:rFonts w:ascii="Calibri" w:hAnsi="Calibri"/>
        </w:rPr>
        <w:t xml:space="preserve">. In Matthew 25, we have the famous account of the final Judgment where Jesus himself says the King (God) will separate the sheep from the goats. Those on the right will enter eternal life and those on the left will go away into eternal punishment. What’s the difference between the two? The ones on the right fed Jesus when he was hungry, welcomed him when he was a stranger, visited him when he was in prison. Those on the left failed to do the same things. Christ receives those good we do for our neighbors as though we did it for him. In the Book of Revelation, Jesus says, </w:t>
      </w:r>
      <w:r w:rsidR="0073226C" w:rsidRPr="00B21098">
        <w:rPr>
          <w:rFonts w:ascii="Calibri" w:hAnsi="Calibri"/>
        </w:rPr>
        <w:t>“</w:t>
      </w:r>
      <w:r w:rsidR="0073226C" w:rsidRPr="0073226C">
        <w:rPr>
          <w:rFonts w:ascii="Calibri" w:hAnsi="Calibri"/>
          <w:i/>
        </w:rPr>
        <w:t>Behold, I am coming soon, bringing my recompense with me, to repay each one for what he has done.</w:t>
      </w:r>
      <w:r w:rsidR="0073226C">
        <w:rPr>
          <w:rFonts w:ascii="Calibri" w:hAnsi="Calibri"/>
          <w:i/>
        </w:rPr>
        <w:t xml:space="preserve">” </w:t>
      </w:r>
    </w:p>
    <w:p w14:paraId="42DDBF84" w14:textId="77777777" w:rsidR="0073226C" w:rsidRDefault="0073226C" w:rsidP="00245C0B">
      <w:pPr>
        <w:spacing w:line="360" w:lineRule="auto"/>
        <w:rPr>
          <w:rFonts w:ascii="Calibri" w:hAnsi="Calibri"/>
        </w:rPr>
      </w:pPr>
      <w:r>
        <w:rPr>
          <w:rFonts w:ascii="Calibri" w:hAnsi="Calibri"/>
        </w:rPr>
        <w:tab/>
        <w:t>We will be judged on the basis of our works and yet ou</w:t>
      </w:r>
      <w:r w:rsidR="00C36F8B">
        <w:rPr>
          <w:rFonts w:ascii="Calibri" w:hAnsi="Calibri"/>
        </w:rPr>
        <w:t>r works are still not what save</w:t>
      </w:r>
      <w:r>
        <w:rPr>
          <w:rFonts w:ascii="Calibri" w:hAnsi="Calibri"/>
        </w:rPr>
        <w:t xml:space="preserve"> us. </w:t>
      </w:r>
      <w:r w:rsidR="00C36F8B">
        <w:rPr>
          <w:rFonts w:ascii="Calibri" w:hAnsi="Calibri"/>
        </w:rPr>
        <w:t>Works are just a way of checking the vitality of our faith. It is faith in Christ that saves us but</w:t>
      </w:r>
      <w:r w:rsidR="00465BF9">
        <w:rPr>
          <w:rFonts w:ascii="Calibri" w:hAnsi="Calibri"/>
        </w:rPr>
        <w:t xml:space="preserve"> that</w:t>
      </w:r>
      <w:r w:rsidR="00C36F8B">
        <w:rPr>
          <w:rFonts w:ascii="Calibri" w:hAnsi="Calibri"/>
        </w:rPr>
        <w:t xml:space="preserve"> faith needs to be alive and well. Some of us may think we have true faith even though we don’t have any works to prove it. James says this kind of faith is not faith at all. Maybe it was at one time but now it’s dead. Our works are an indicator of whether our faith has a pulse or whether we’re dragging around the decomposing corpse of a dead faith.</w:t>
      </w:r>
      <w:r w:rsidR="00ED0C2B">
        <w:rPr>
          <w:rFonts w:ascii="Calibri" w:hAnsi="Calibri"/>
        </w:rPr>
        <w:t xml:space="preserve"> </w:t>
      </w:r>
    </w:p>
    <w:p w14:paraId="50090B4F" w14:textId="77777777" w:rsidR="000B1D41" w:rsidRDefault="00ED0C2B" w:rsidP="00245C0B">
      <w:pPr>
        <w:spacing w:line="360" w:lineRule="auto"/>
        <w:rPr>
          <w:rFonts w:ascii="Calibri" w:hAnsi="Calibri"/>
        </w:rPr>
      </w:pPr>
      <w:r>
        <w:rPr>
          <w:rFonts w:ascii="Calibri" w:hAnsi="Calibri"/>
        </w:rPr>
        <w:tab/>
        <w:t xml:space="preserve">Does your faith have a pulse? Or is your relationship with the Lord a fond memory? Baptized and forgotten, used to pray every day but now talking to God is rare. Maybe this is you. Or maybe you’re the type </w:t>
      </w:r>
      <w:r>
        <w:rPr>
          <w:rFonts w:ascii="Calibri" w:hAnsi="Calibri"/>
        </w:rPr>
        <w:lastRenderedPageBreak/>
        <w:t xml:space="preserve">who knows all the correct answers to the theology and Bible questions but wouldn’t lift a finger to put it into practice. </w:t>
      </w:r>
    </w:p>
    <w:p w14:paraId="0603C62C" w14:textId="77777777" w:rsidR="00ED0C2B" w:rsidRDefault="000B1D41" w:rsidP="000B1D41">
      <w:pPr>
        <w:spacing w:line="360" w:lineRule="auto"/>
        <w:ind w:firstLine="720"/>
        <w:rPr>
          <w:rFonts w:ascii="Calibri" w:hAnsi="Calibri"/>
        </w:rPr>
      </w:pPr>
      <w:r>
        <w:rPr>
          <w:rFonts w:ascii="Calibri" w:hAnsi="Calibri"/>
        </w:rPr>
        <w:t xml:space="preserve">James mentions a situation that is far too common with church folks. </w:t>
      </w:r>
      <w:r w:rsidRPr="000B1D41">
        <w:rPr>
          <w:rFonts w:ascii="Calibri" w:hAnsi="Calibri"/>
          <w:b/>
          <w:bCs/>
          <w:i/>
          <w:vertAlign w:val="superscript"/>
        </w:rPr>
        <w:t> </w:t>
      </w:r>
      <w:r w:rsidRPr="000B1D41">
        <w:rPr>
          <w:rFonts w:ascii="Calibri" w:hAnsi="Calibri"/>
          <w:i/>
        </w:rPr>
        <w:t>If a brother or sister is poorly clothed and lacking in daily food, </w:t>
      </w:r>
      <w:r w:rsidRPr="000B1D41">
        <w:rPr>
          <w:rFonts w:ascii="Calibri" w:hAnsi="Calibri"/>
          <w:b/>
          <w:bCs/>
          <w:i/>
          <w:vertAlign w:val="superscript"/>
        </w:rPr>
        <w:t>16 </w:t>
      </w:r>
      <w:r w:rsidRPr="000B1D41">
        <w:rPr>
          <w:rFonts w:ascii="Calibri" w:hAnsi="Calibri"/>
          <w:i/>
        </w:rPr>
        <w:t>and one of you says to them, “Go in peace, be warmed and filled,” without giving them the things needed for the body, what good is that?</w:t>
      </w:r>
      <w:r>
        <w:rPr>
          <w:rFonts w:ascii="Calibri" w:hAnsi="Calibri"/>
        </w:rPr>
        <w:t xml:space="preserve"> A brother or sister, a fellow believer for whom Christ laid down his life has a genuine need and how do we respond? “Sorry I can’t help you. I’ll pray for you. God bless you!” As Dr. Dale Meyer often says, “Don’t tell me what a friend I have in Jesus until you </w:t>
      </w:r>
      <w:r w:rsidRPr="000B1D41">
        <w:rPr>
          <w:rFonts w:ascii="Calibri" w:hAnsi="Calibri"/>
          <w:i/>
        </w:rPr>
        <w:t>show</w:t>
      </w:r>
      <w:r>
        <w:rPr>
          <w:rFonts w:ascii="Calibri" w:hAnsi="Calibri"/>
        </w:rPr>
        <w:t xml:space="preserve"> me what a friend I have in you!” </w:t>
      </w:r>
      <w:r w:rsidR="00ED0C2B" w:rsidRPr="000B1D41">
        <w:rPr>
          <w:rFonts w:ascii="Calibri" w:hAnsi="Calibri"/>
        </w:rPr>
        <w:t>A</w:t>
      </w:r>
      <w:r w:rsidR="00ED0C2B">
        <w:rPr>
          <w:rFonts w:ascii="Calibri" w:hAnsi="Calibri"/>
        </w:rPr>
        <w:t xml:space="preserve"> faith that exists only in the head without impacting the life is another kind of dead faith. James says, “</w:t>
      </w:r>
      <w:r w:rsidR="00ED0C2B" w:rsidRPr="00ED0C2B">
        <w:rPr>
          <w:rFonts w:ascii="Calibri" w:hAnsi="Calibri"/>
          <w:i/>
        </w:rPr>
        <w:t>You believe that God is one? You do well – Even the demons believe and shudder!</w:t>
      </w:r>
      <w:r w:rsidR="00ED0C2B">
        <w:rPr>
          <w:rFonts w:ascii="Calibri" w:hAnsi="Calibri"/>
        </w:rPr>
        <w:t xml:space="preserve">” The demons have a fuller knowledge of theology than we do! But head knowledge won’t save them and it won’t save us. </w:t>
      </w:r>
    </w:p>
    <w:p w14:paraId="59D62BBF" w14:textId="77777777" w:rsidR="007F7409" w:rsidRDefault="00ED0C2B" w:rsidP="00245C0B">
      <w:pPr>
        <w:spacing w:line="360" w:lineRule="auto"/>
        <w:rPr>
          <w:rFonts w:ascii="Calibri" w:hAnsi="Calibri"/>
        </w:rPr>
      </w:pPr>
      <w:r>
        <w:rPr>
          <w:rFonts w:ascii="Calibri" w:hAnsi="Calibri"/>
        </w:rPr>
        <w:tab/>
        <w:t xml:space="preserve">True faith does things. </w:t>
      </w:r>
      <w:r w:rsidR="007F7409">
        <w:rPr>
          <w:rFonts w:ascii="Calibri" w:hAnsi="Calibri"/>
        </w:rPr>
        <w:t xml:space="preserve">For example, in the Small Catechism we read about how Jesus saves us through Baptism but then we are also asked, “What does this baptizing with water indicate?” Answer: “It indicates that there should be a daily repentance, a daily turning away from sin, a daily struggle against the sinful desires of our old nature, a daily resurfacing of the new. Martin Luther remarked that </w:t>
      </w:r>
      <w:r w:rsidR="007F7409" w:rsidRPr="007F7409">
        <w:rPr>
          <w:rFonts w:ascii="Calibri" w:hAnsi="Calibri"/>
          <w:i/>
        </w:rPr>
        <w:t>faith is a living, busy, active, mighty thing. And so it is impossible for it not to do good works incessantly. It does not ask whether there are good works to do, but before the question rises, it has already done them, and is always at the doing of them</w:t>
      </w:r>
      <w:r w:rsidR="007F7409" w:rsidRPr="007F7409">
        <w:rPr>
          <w:rFonts w:ascii="Calibri" w:hAnsi="Calibri"/>
        </w:rPr>
        <w:t>.</w:t>
      </w:r>
      <w:r w:rsidR="007F7409">
        <w:rPr>
          <w:rFonts w:ascii="Calibri" w:hAnsi="Calibri"/>
        </w:rPr>
        <w:t xml:space="preserve"> So, to recap, it is faith in Christ that makes us worthy of eternal life but true, living faith is always accompanied by good works. </w:t>
      </w:r>
    </w:p>
    <w:p w14:paraId="08592D36" w14:textId="77777777" w:rsidR="00ED0C2B" w:rsidRDefault="007F7409" w:rsidP="00245C0B">
      <w:pPr>
        <w:spacing w:line="360" w:lineRule="auto"/>
        <w:rPr>
          <w:rFonts w:ascii="Calibri" w:hAnsi="Calibri"/>
        </w:rPr>
      </w:pPr>
      <w:r>
        <w:rPr>
          <w:rFonts w:ascii="Calibri" w:hAnsi="Calibri"/>
        </w:rPr>
        <w:tab/>
      </w:r>
      <w:r w:rsidRPr="0073226C">
        <w:rPr>
          <w:rFonts w:ascii="Calibri" w:hAnsi="Calibri"/>
        </w:rPr>
        <w:t xml:space="preserve"> </w:t>
      </w:r>
      <w:r>
        <w:rPr>
          <w:rFonts w:ascii="Calibri" w:hAnsi="Calibri"/>
        </w:rPr>
        <w:t>Now maybe you find yourself on the other side of this issue. Maybe you’re saying, “I’ve got lots of good works to prov</w:t>
      </w:r>
      <w:r w:rsidR="00721336">
        <w:rPr>
          <w:rFonts w:ascii="Calibri" w:hAnsi="Calibri"/>
        </w:rPr>
        <w:t>e my faith is alive! Now what? I do good, honest work, I love my family, I help my neighbors, I serve the poor. I’m all set!” One time I was teaching a religion lesson at Dubuque Lutheran School – 1</w:t>
      </w:r>
      <w:r w:rsidR="00721336" w:rsidRPr="00721336">
        <w:rPr>
          <w:rFonts w:ascii="Calibri" w:hAnsi="Calibri"/>
          <w:vertAlign w:val="superscript"/>
        </w:rPr>
        <w:t>st</w:t>
      </w:r>
      <w:r w:rsidR="00721336">
        <w:rPr>
          <w:rFonts w:ascii="Calibri" w:hAnsi="Calibri"/>
        </w:rPr>
        <w:t xml:space="preserve"> and 2</w:t>
      </w:r>
      <w:r w:rsidR="00721336" w:rsidRPr="00721336">
        <w:rPr>
          <w:rFonts w:ascii="Calibri" w:hAnsi="Calibri"/>
          <w:vertAlign w:val="superscript"/>
        </w:rPr>
        <w:t>nd</w:t>
      </w:r>
      <w:r w:rsidR="00721336">
        <w:rPr>
          <w:rFonts w:ascii="Calibri" w:hAnsi="Calibri"/>
        </w:rPr>
        <w:t xml:space="preserve"> graders. We were talking about how Cain killed Abel and I asked them to think of examples of ways that we all do things that displease God. One boy said, “I don’t sin.” That would be pretty impressive! And maybe some of us big kids get to thinking that about ourselves too. “I’m pretty good!” But God’s Law has a way of breaking through any self-righteous dreams we might have. Murder is not the only sin – what about the words we say that cause hurt? What about the awful thoughts we have that nobody else knows…but God knows. </w:t>
      </w:r>
      <w:r w:rsidR="00EA49E9">
        <w:rPr>
          <w:rFonts w:ascii="Calibri" w:hAnsi="Calibri"/>
        </w:rPr>
        <w:t xml:space="preserve">We’re all guilty. </w:t>
      </w:r>
      <w:r w:rsidR="00721336">
        <w:rPr>
          <w:rFonts w:ascii="Calibri" w:hAnsi="Calibri"/>
        </w:rPr>
        <w:t>And if we still think, “I may not be perfect but I’m still pretty good,” James tells us, “</w:t>
      </w:r>
      <w:r w:rsidR="00721336" w:rsidRPr="00721336">
        <w:rPr>
          <w:rFonts w:ascii="Calibri" w:hAnsi="Calibri"/>
          <w:i/>
        </w:rPr>
        <w:t>Whoever keeps the whole law but fails in one point has become guilty of all of it.</w:t>
      </w:r>
      <w:r w:rsidR="00721336">
        <w:rPr>
          <w:rFonts w:ascii="Calibri" w:hAnsi="Calibri"/>
        </w:rPr>
        <w:t xml:space="preserve">” </w:t>
      </w:r>
      <w:r w:rsidR="00EA49E9">
        <w:rPr>
          <w:rFonts w:ascii="Calibri" w:hAnsi="Calibri"/>
        </w:rPr>
        <w:t xml:space="preserve">That means that a child molester without faith is under the same judgment as the guy without faith who only looked at a woman with lust in his heart. </w:t>
      </w:r>
      <w:r w:rsidR="00721336">
        <w:rPr>
          <w:rFonts w:ascii="Calibri" w:hAnsi="Calibri"/>
        </w:rPr>
        <w:t xml:space="preserve"> </w:t>
      </w:r>
      <w:r w:rsidR="00EA49E9">
        <w:rPr>
          <w:rFonts w:ascii="Calibri" w:hAnsi="Calibri"/>
        </w:rPr>
        <w:t xml:space="preserve">This doesn’t sound fair! But in the final judgment it makes no difference. Unbelief condemns. </w:t>
      </w:r>
    </w:p>
    <w:p w14:paraId="60281687" w14:textId="77777777" w:rsidR="00EA49E9" w:rsidRDefault="00EA49E9" w:rsidP="00245C0B">
      <w:pPr>
        <w:spacing w:line="360" w:lineRule="auto"/>
        <w:rPr>
          <w:rFonts w:ascii="Calibri" w:hAnsi="Calibri"/>
        </w:rPr>
      </w:pPr>
      <w:r>
        <w:rPr>
          <w:rFonts w:ascii="Calibri" w:hAnsi="Calibri"/>
        </w:rPr>
        <w:tab/>
        <w:t xml:space="preserve">In the end, only Christ saves us. Faith is simply what we use to grab onto </w:t>
      </w:r>
      <w:r w:rsidR="004E22D6">
        <w:rPr>
          <w:rFonts w:ascii="Calibri" w:hAnsi="Calibri"/>
        </w:rPr>
        <w:t>him</w:t>
      </w:r>
      <w:r>
        <w:rPr>
          <w:rFonts w:ascii="Calibri" w:hAnsi="Calibri"/>
        </w:rPr>
        <w:t xml:space="preserve">. Faith is what </w:t>
      </w:r>
      <w:r w:rsidR="004E22D6">
        <w:rPr>
          <w:rFonts w:ascii="Calibri" w:hAnsi="Calibri"/>
        </w:rPr>
        <w:t>allows us to hold onto his blessings. Imagine that Jesus is like water. God wants to give you wonderful things through his Son – forgiveness of sins, eternal life, a ticket into his kingdom – but if you don’t have something to put it in, water will just slip through your fingers. Faith is like a cup God gives us to hold the water.  Faith is just an empty vessel. We can put all kinds of things in that cup that won’t save us. We can have faith in ourselves. We can have faith in the government, faith</w:t>
      </w:r>
      <w:r w:rsidR="00465BF9">
        <w:rPr>
          <w:rFonts w:ascii="Calibri" w:hAnsi="Calibri"/>
        </w:rPr>
        <w:t xml:space="preserve"> in money, faith in horoscopes and</w:t>
      </w:r>
      <w:r w:rsidR="004E22D6">
        <w:rPr>
          <w:rFonts w:ascii="Calibri" w:hAnsi="Calibri"/>
        </w:rPr>
        <w:t xml:space="preserve"> mediums. </w:t>
      </w:r>
      <w:r w:rsidR="00465BF9">
        <w:rPr>
          <w:rFonts w:ascii="Calibri" w:hAnsi="Calibri"/>
        </w:rPr>
        <w:t>Only when that cup is filled with Christ are we saved. Faith must have Christ as its object.</w:t>
      </w:r>
    </w:p>
    <w:p w14:paraId="7CF535CC" w14:textId="77777777" w:rsidR="00465BF9" w:rsidRDefault="00465BF9" w:rsidP="00245C0B">
      <w:pPr>
        <w:spacing w:line="360" w:lineRule="auto"/>
        <w:rPr>
          <w:rFonts w:ascii="Calibri" w:hAnsi="Calibri"/>
        </w:rPr>
      </w:pPr>
      <w:r>
        <w:rPr>
          <w:rFonts w:ascii="Calibri" w:hAnsi="Calibri"/>
        </w:rPr>
        <w:tab/>
        <w:t xml:space="preserve">So back to the original question – how goes it? By works or by faith? On what basis do we hope to have abundant life here and for eternity – because of our faith in Christ or because of our good works? There’s a helpful slogan we sometimes use. Faith alone saves but the faith which saves is never alone (repeat). In other words, faith in Christ is what saves us but if it is true and living it will always be accompanied by good works. </w:t>
      </w:r>
    </w:p>
    <w:p w14:paraId="661DBD81" w14:textId="77777777" w:rsidR="00465BF9" w:rsidRPr="0073226C" w:rsidRDefault="00465BF9" w:rsidP="00245C0B">
      <w:pPr>
        <w:spacing w:line="360" w:lineRule="auto"/>
        <w:rPr>
          <w:rFonts w:ascii="Calibri" w:hAnsi="Calibri"/>
        </w:rPr>
      </w:pPr>
      <w:r>
        <w:rPr>
          <w:rFonts w:ascii="Calibri" w:hAnsi="Calibri"/>
        </w:rPr>
        <w:tab/>
        <w:t>Brothers and sisters, faith is God’s gift to you. Faith comes by hearing the Word of Christ</w:t>
      </w:r>
      <w:r w:rsidR="000B1D41">
        <w:rPr>
          <w:rFonts w:ascii="Calibri" w:hAnsi="Calibri"/>
        </w:rPr>
        <w:t xml:space="preserve"> – the word of his cross</w:t>
      </w:r>
      <w:r>
        <w:rPr>
          <w:rFonts w:ascii="Calibri" w:hAnsi="Calibri"/>
        </w:rPr>
        <w:t xml:space="preserve">. </w:t>
      </w:r>
      <w:r w:rsidR="000B1D41">
        <w:rPr>
          <w:rFonts w:ascii="Calibri" w:hAnsi="Calibri"/>
        </w:rPr>
        <w:t xml:space="preserve">Jesus knows we can’t save ourselves. He knows not a single one of us can honestly say, “I never sin” or “I have enough good works to be right with God now.” He went to the cross and gave his life to pay the price for the sins of the world. </w:t>
      </w:r>
      <w:r w:rsidR="002E52AD">
        <w:rPr>
          <w:rFonts w:ascii="Calibri" w:hAnsi="Calibri"/>
        </w:rPr>
        <w:t>Three days later he returned from death victorious. He promises to share that victory with all who believe. And so, i</w:t>
      </w:r>
      <w:r>
        <w:rPr>
          <w:rFonts w:ascii="Calibri" w:hAnsi="Calibri"/>
        </w:rPr>
        <w:t xml:space="preserve">f </w:t>
      </w:r>
      <w:r w:rsidR="000B1D41">
        <w:rPr>
          <w:rFonts w:ascii="Calibri" w:hAnsi="Calibri"/>
        </w:rPr>
        <w:t>you believe this</w:t>
      </w:r>
      <w:r w:rsidR="002E52AD">
        <w:rPr>
          <w:rFonts w:ascii="Calibri" w:hAnsi="Calibri"/>
        </w:rPr>
        <w:t>,</w:t>
      </w:r>
      <w:r>
        <w:rPr>
          <w:rFonts w:ascii="Calibri" w:hAnsi="Calibri"/>
        </w:rPr>
        <w:t xml:space="preserve"> rejoice</w:t>
      </w:r>
      <w:r w:rsidR="002E52AD">
        <w:rPr>
          <w:rFonts w:ascii="Calibri" w:hAnsi="Calibri"/>
        </w:rPr>
        <w:t>! T</w:t>
      </w:r>
      <w:r>
        <w:rPr>
          <w:rFonts w:ascii="Calibri" w:hAnsi="Calibri"/>
        </w:rPr>
        <w:t>hank God! In your baptism, Christ has grabbed you out of the jaws of death. He has washed away your sins, claimed you as his own, and given you a living faith that clings to him. And if his grace has grabbed you, then your works will show it,</w:t>
      </w:r>
      <w:r w:rsidR="000B1D41">
        <w:rPr>
          <w:rFonts w:ascii="Calibri" w:hAnsi="Calibri"/>
        </w:rPr>
        <w:t xml:space="preserve"> sometimes</w:t>
      </w:r>
      <w:r>
        <w:rPr>
          <w:rFonts w:ascii="Calibri" w:hAnsi="Calibri"/>
        </w:rPr>
        <w:t xml:space="preserve"> even without you knowing it! </w:t>
      </w:r>
      <w:r w:rsidR="000B1D41">
        <w:rPr>
          <w:rFonts w:ascii="Calibri" w:hAnsi="Calibri"/>
        </w:rPr>
        <w:t xml:space="preserve">You don’t need to worry about working for God’s approval. Jesus loves you. You are forgiven and set free to love and serve your neighbor with joy. </w:t>
      </w:r>
    </w:p>
    <w:p w14:paraId="1DFBFB5F" w14:textId="77777777" w:rsidR="00115729" w:rsidRPr="00B746B9" w:rsidRDefault="00115729" w:rsidP="00245C0B">
      <w:pPr>
        <w:spacing w:line="360" w:lineRule="auto"/>
        <w:rPr>
          <w:rFonts w:ascii="Calibri" w:hAnsi="Calibri"/>
        </w:rPr>
      </w:pPr>
      <w:r w:rsidRPr="00B746B9">
        <w:rPr>
          <w:rFonts w:ascii="Calibri" w:hAnsi="Calibri"/>
        </w:rPr>
        <w:tab/>
      </w:r>
      <w:r w:rsidR="000B1D41">
        <w:rPr>
          <w:rFonts w:ascii="Calibri" w:hAnsi="Calibri"/>
        </w:rPr>
        <w:t>And so, I really mean it when I pray: m</w:t>
      </w:r>
      <w:r w:rsidRPr="00B746B9">
        <w:rPr>
          <w:rFonts w:ascii="Calibri" w:hAnsi="Calibri"/>
        </w:rPr>
        <w:t>ay the peace of God, which surpasses all understanding, guard your hearts and minds in Christ Jesus. Amen.</w:t>
      </w:r>
    </w:p>
    <w:sectPr w:rsidR="00115729" w:rsidRPr="00B746B9" w:rsidSect="00245C0B">
      <w:headerReference w:type="even" r:id="rId8"/>
      <w:headerReference w:type="default" r:id="rId9"/>
      <w:footerReference w:type="default" r:id="rId10"/>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0673E1E" w14:textId="77777777" w:rsidR="00100DC6" w:rsidRDefault="00100DC6" w:rsidP="00B746B9">
      <w:r>
        <w:separator/>
      </w:r>
    </w:p>
  </w:endnote>
  <w:endnote w:type="continuationSeparator" w:id="0">
    <w:p w14:paraId="4654B250" w14:textId="77777777" w:rsidR="00100DC6" w:rsidRDefault="00100DC6" w:rsidP="00B746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19670D" w14:textId="77777777" w:rsidR="00100DC6" w:rsidRPr="00B746B9" w:rsidRDefault="00100DC6" w:rsidP="00CA483D">
    <w:pPr>
      <w:pStyle w:val="Header"/>
      <w:pBdr>
        <w:bottom w:val="single" w:sz="4" w:space="1" w:color="D9D9D9" w:themeColor="background1" w:themeShade="D9"/>
      </w:pBdr>
      <w:tabs>
        <w:tab w:val="clear" w:pos="4320"/>
        <w:tab w:val="clear" w:pos="8640"/>
        <w:tab w:val="right" w:pos="10800"/>
      </w:tabs>
      <w:rPr>
        <w:rFonts w:ascii="Calibri" w:hAnsi="Calibri"/>
        <w:b/>
        <w:bCs/>
      </w:rPr>
    </w:pPr>
    <w:r>
      <w:rPr>
        <w:rFonts w:ascii="Calibri" w:hAnsi="Calibri"/>
        <w:color w:val="7F7F7F" w:themeColor="text1" w:themeTint="80"/>
        <w:spacing w:val="60"/>
      </w:rPr>
      <w:tab/>
    </w:r>
  </w:p>
  <w:p w14:paraId="7593469F" w14:textId="77777777" w:rsidR="00100DC6" w:rsidRPr="00CA483D" w:rsidRDefault="00100DC6" w:rsidP="00CA483D">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6E72880" w14:textId="77777777" w:rsidR="00100DC6" w:rsidRDefault="00100DC6" w:rsidP="00B746B9">
      <w:r>
        <w:separator/>
      </w:r>
    </w:p>
  </w:footnote>
  <w:footnote w:type="continuationSeparator" w:id="0">
    <w:p w14:paraId="07DE32A3" w14:textId="77777777" w:rsidR="00100DC6" w:rsidRDefault="00100DC6" w:rsidP="00B746B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55897D" w14:textId="77777777" w:rsidR="00100DC6" w:rsidRDefault="00100DC6">
    <w:pPr>
      <w:pStyle w:val="Header"/>
    </w:pPr>
    <w:sdt>
      <w:sdtPr>
        <w:id w:val="171999623"/>
        <w:placeholder>
          <w:docPart w:val="F6E7D27774575247B0D7B7F6FF2CA924"/>
        </w:placeholder>
        <w:temporary/>
        <w:showingPlcHdr/>
      </w:sdtPr>
      <w:sdtContent>
        <w:r>
          <w:t>[Type text]</w:t>
        </w:r>
      </w:sdtContent>
    </w:sdt>
    <w:r>
      <w:ptab w:relativeTo="margin" w:alignment="center" w:leader="none"/>
    </w:r>
    <w:sdt>
      <w:sdtPr>
        <w:id w:val="171999624"/>
        <w:placeholder>
          <w:docPart w:val="1CF1002F1C03734B94AA57A29D3BA440"/>
        </w:placeholder>
        <w:temporary/>
        <w:showingPlcHdr/>
      </w:sdtPr>
      <w:sdtContent>
        <w:r>
          <w:t>[Type text]</w:t>
        </w:r>
      </w:sdtContent>
    </w:sdt>
    <w:r>
      <w:ptab w:relativeTo="margin" w:alignment="right" w:leader="none"/>
    </w:r>
    <w:sdt>
      <w:sdtPr>
        <w:id w:val="171999625"/>
        <w:placeholder>
          <w:docPart w:val="C2795F71B80B0B4481712110DD3957FF"/>
        </w:placeholder>
        <w:temporary/>
        <w:showingPlcHdr/>
      </w:sdtPr>
      <w:sdtContent>
        <w:r>
          <w:t>[Type text]</w:t>
        </w:r>
      </w:sdtContent>
    </w:sdt>
  </w:p>
  <w:p w14:paraId="7F8855D3" w14:textId="77777777" w:rsidR="00100DC6" w:rsidRDefault="00100DC6">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5955068"/>
      <w:docPartObj>
        <w:docPartGallery w:val="Page Numbers (Top of Page)"/>
        <w:docPartUnique/>
      </w:docPartObj>
    </w:sdtPr>
    <w:sdtEndPr>
      <w:rPr>
        <w:rFonts w:ascii="Calibri" w:hAnsi="Calibri"/>
        <w:color w:val="7F7F7F" w:themeColor="background1" w:themeShade="7F"/>
        <w:spacing w:val="60"/>
      </w:rPr>
    </w:sdtEndPr>
    <w:sdtContent>
      <w:p w14:paraId="4E0A41A6" w14:textId="77777777" w:rsidR="00100DC6" w:rsidRPr="00B746B9" w:rsidRDefault="00100DC6" w:rsidP="00B746B9">
        <w:pPr>
          <w:pStyle w:val="Header"/>
          <w:pBdr>
            <w:bottom w:val="single" w:sz="4" w:space="1" w:color="D9D9D9" w:themeColor="background1" w:themeShade="D9"/>
          </w:pBdr>
          <w:tabs>
            <w:tab w:val="clear" w:pos="4320"/>
            <w:tab w:val="clear" w:pos="8640"/>
            <w:tab w:val="right" w:pos="10800"/>
          </w:tabs>
          <w:rPr>
            <w:rFonts w:ascii="Calibri" w:hAnsi="Calibri"/>
            <w:b/>
            <w:bCs/>
          </w:rPr>
        </w:pPr>
        <w:r w:rsidRPr="00B746B9">
          <w:rPr>
            <w:rFonts w:ascii="Calibri" w:hAnsi="Calibri"/>
          </w:rPr>
          <w:fldChar w:fldCharType="begin"/>
        </w:r>
        <w:r w:rsidRPr="00B746B9">
          <w:rPr>
            <w:rFonts w:ascii="Calibri" w:hAnsi="Calibri"/>
          </w:rPr>
          <w:instrText xml:space="preserve"> PAGE   \* MERGEFORMAT </w:instrText>
        </w:r>
        <w:r w:rsidRPr="00B746B9">
          <w:rPr>
            <w:rFonts w:ascii="Calibri" w:hAnsi="Calibri"/>
          </w:rPr>
          <w:fldChar w:fldCharType="separate"/>
        </w:r>
        <w:r w:rsidR="00107C95" w:rsidRPr="00107C95">
          <w:rPr>
            <w:rFonts w:ascii="Calibri" w:hAnsi="Calibri"/>
            <w:b/>
            <w:bCs/>
            <w:noProof/>
          </w:rPr>
          <w:t>1</w:t>
        </w:r>
        <w:r w:rsidRPr="00B746B9">
          <w:rPr>
            <w:rFonts w:ascii="Calibri" w:hAnsi="Calibri"/>
            <w:b/>
            <w:bCs/>
            <w:noProof/>
          </w:rPr>
          <w:fldChar w:fldCharType="end"/>
        </w:r>
        <w:r w:rsidRPr="00B746B9">
          <w:rPr>
            <w:rFonts w:ascii="Calibri" w:hAnsi="Calibri"/>
            <w:b/>
            <w:bCs/>
          </w:rPr>
          <w:t xml:space="preserve"> | </w:t>
        </w:r>
        <w:r>
          <w:rPr>
            <w:rFonts w:ascii="Calibri" w:hAnsi="Calibri"/>
            <w:color w:val="7F7F7F" w:themeColor="text1" w:themeTint="80"/>
            <w:spacing w:val="60"/>
          </w:rPr>
          <w:t>James 2:1-10, 14-18</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rPr>
          <w:t xml:space="preserve">  </w:t>
        </w:r>
        <w:r>
          <w:rPr>
            <w:rFonts w:ascii="Calibri" w:hAnsi="Calibri"/>
            <w:color w:val="7F7F7F" w:themeColor="text1" w:themeTint="80"/>
            <w:spacing w:val="60"/>
          </w:rPr>
          <w:t>September 9, 2018</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spacing w:val="60"/>
          </w:rPr>
          <w:t xml:space="preserve"> </w:t>
        </w:r>
        <w:r>
          <w:rPr>
            <w:rFonts w:ascii="Calibri" w:hAnsi="Calibri"/>
            <w:color w:val="7F7F7F" w:themeColor="text1" w:themeTint="80"/>
            <w:spacing w:val="60"/>
          </w:rPr>
          <w:t>Faith That Works</w:t>
        </w:r>
        <w:r>
          <w:rPr>
            <w:rFonts w:ascii="Calibri" w:hAnsi="Calibri"/>
            <w:color w:val="7F7F7F" w:themeColor="text1" w:themeTint="80"/>
            <w:spacing w:val="60"/>
          </w:rPr>
          <w:tab/>
        </w:r>
      </w:p>
    </w:sdtContent>
  </w:sdt>
  <w:p w14:paraId="7A8562C1" w14:textId="77777777" w:rsidR="00100DC6" w:rsidRDefault="00100DC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22F3"/>
    <w:rsid w:val="00051F6B"/>
    <w:rsid w:val="000B1D41"/>
    <w:rsid w:val="000F2C94"/>
    <w:rsid w:val="00100DC6"/>
    <w:rsid w:val="00107C95"/>
    <w:rsid w:val="00115729"/>
    <w:rsid w:val="00185B5B"/>
    <w:rsid w:val="00245C0B"/>
    <w:rsid w:val="002E52AD"/>
    <w:rsid w:val="003B3B9E"/>
    <w:rsid w:val="00465BF9"/>
    <w:rsid w:val="004E22D6"/>
    <w:rsid w:val="0054743B"/>
    <w:rsid w:val="00594551"/>
    <w:rsid w:val="00721336"/>
    <w:rsid w:val="0073226C"/>
    <w:rsid w:val="007F7409"/>
    <w:rsid w:val="00B21098"/>
    <w:rsid w:val="00B45ECA"/>
    <w:rsid w:val="00B70DF8"/>
    <w:rsid w:val="00B746B9"/>
    <w:rsid w:val="00C36F8B"/>
    <w:rsid w:val="00CA483D"/>
    <w:rsid w:val="00E4253D"/>
    <w:rsid w:val="00E922F3"/>
    <w:rsid w:val="00EA49E9"/>
    <w:rsid w:val="00ED0C2B"/>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56F1E5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46B9"/>
    <w:pPr>
      <w:tabs>
        <w:tab w:val="center" w:pos="4320"/>
        <w:tab w:val="right" w:pos="8640"/>
      </w:tabs>
    </w:pPr>
  </w:style>
  <w:style w:type="character" w:customStyle="1" w:styleId="HeaderChar">
    <w:name w:val="Header Char"/>
    <w:basedOn w:val="DefaultParagraphFont"/>
    <w:link w:val="Header"/>
    <w:uiPriority w:val="99"/>
    <w:rsid w:val="00B746B9"/>
    <w:rPr>
      <w:sz w:val="24"/>
      <w:szCs w:val="24"/>
      <w:lang w:eastAsia="en-US"/>
    </w:rPr>
  </w:style>
  <w:style w:type="paragraph" w:styleId="Footer">
    <w:name w:val="footer"/>
    <w:basedOn w:val="Normal"/>
    <w:link w:val="FooterChar"/>
    <w:uiPriority w:val="99"/>
    <w:unhideWhenUsed/>
    <w:rsid w:val="00B746B9"/>
    <w:pPr>
      <w:tabs>
        <w:tab w:val="center" w:pos="4320"/>
        <w:tab w:val="right" w:pos="8640"/>
      </w:tabs>
    </w:pPr>
  </w:style>
  <w:style w:type="character" w:customStyle="1" w:styleId="FooterChar">
    <w:name w:val="Footer Char"/>
    <w:basedOn w:val="DefaultParagraphFont"/>
    <w:link w:val="Footer"/>
    <w:uiPriority w:val="99"/>
    <w:rsid w:val="00B746B9"/>
    <w:rPr>
      <w:sz w:val="24"/>
      <w:szCs w:val="24"/>
      <w:lang w:eastAsia="en-US"/>
    </w:rPr>
  </w:style>
  <w:style w:type="character" w:styleId="Hyperlink">
    <w:name w:val="Hyperlink"/>
    <w:basedOn w:val="DefaultParagraphFont"/>
    <w:uiPriority w:val="99"/>
    <w:unhideWhenUsed/>
    <w:rsid w:val="000B1D41"/>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46B9"/>
    <w:pPr>
      <w:tabs>
        <w:tab w:val="center" w:pos="4320"/>
        <w:tab w:val="right" w:pos="8640"/>
      </w:tabs>
    </w:pPr>
  </w:style>
  <w:style w:type="character" w:customStyle="1" w:styleId="HeaderChar">
    <w:name w:val="Header Char"/>
    <w:basedOn w:val="DefaultParagraphFont"/>
    <w:link w:val="Header"/>
    <w:uiPriority w:val="99"/>
    <w:rsid w:val="00B746B9"/>
    <w:rPr>
      <w:sz w:val="24"/>
      <w:szCs w:val="24"/>
      <w:lang w:eastAsia="en-US"/>
    </w:rPr>
  </w:style>
  <w:style w:type="paragraph" w:styleId="Footer">
    <w:name w:val="footer"/>
    <w:basedOn w:val="Normal"/>
    <w:link w:val="FooterChar"/>
    <w:uiPriority w:val="99"/>
    <w:unhideWhenUsed/>
    <w:rsid w:val="00B746B9"/>
    <w:pPr>
      <w:tabs>
        <w:tab w:val="center" w:pos="4320"/>
        <w:tab w:val="right" w:pos="8640"/>
      </w:tabs>
    </w:pPr>
  </w:style>
  <w:style w:type="character" w:customStyle="1" w:styleId="FooterChar">
    <w:name w:val="Footer Char"/>
    <w:basedOn w:val="DefaultParagraphFont"/>
    <w:link w:val="Footer"/>
    <w:uiPriority w:val="99"/>
    <w:rsid w:val="00B746B9"/>
    <w:rPr>
      <w:sz w:val="24"/>
      <w:szCs w:val="24"/>
      <w:lang w:eastAsia="en-US"/>
    </w:rPr>
  </w:style>
  <w:style w:type="character" w:styleId="Hyperlink">
    <w:name w:val="Hyperlink"/>
    <w:basedOn w:val="DefaultParagraphFont"/>
    <w:uiPriority w:val="99"/>
    <w:unhideWhenUsed/>
    <w:rsid w:val="000B1D4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560295">
      <w:bodyDiv w:val="1"/>
      <w:marLeft w:val="0"/>
      <w:marRight w:val="0"/>
      <w:marTop w:val="0"/>
      <w:marBottom w:val="0"/>
      <w:divBdr>
        <w:top w:val="none" w:sz="0" w:space="0" w:color="auto"/>
        <w:left w:val="none" w:sz="0" w:space="0" w:color="auto"/>
        <w:bottom w:val="none" w:sz="0" w:space="0" w:color="auto"/>
        <w:right w:val="none" w:sz="0" w:space="0" w:color="auto"/>
      </w:divBdr>
    </w:div>
    <w:div w:id="531070715">
      <w:bodyDiv w:val="1"/>
      <w:marLeft w:val="0"/>
      <w:marRight w:val="0"/>
      <w:marTop w:val="0"/>
      <w:marBottom w:val="0"/>
      <w:divBdr>
        <w:top w:val="none" w:sz="0" w:space="0" w:color="auto"/>
        <w:left w:val="none" w:sz="0" w:space="0" w:color="auto"/>
        <w:bottom w:val="none" w:sz="0" w:space="0" w:color="auto"/>
        <w:right w:val="none" w:sz="0" w:space="0" w:color="auto"/>
      </w:divBdr>
    </w:div>
    <w:div w:id="558243852">
      <w:bodyDiv w:val="1"/>
      <w:marLeft w:val="0"/>
      <w:marRight w:val="0"/>
      <w:marTop w:val="0"/>
      <w:marBottom w:val="0"/>
      <w:divBdr>
        <w:top w:val="none" w:sz="0" w:space="0" w:color="auto"/>
        <w:left w:val="none" w:sz="0" w:space="0" w:color="auto"/>
        <w:bottom w:val="none" w:sz="0" w:space="0" w:color="auto"/>
        <w:right w:val="none" w:sz="0" w:space="0" w:color="auto"/>
      </w:divBdr>
    </w:div>
    <w:div w:id="606741601">
      <w:bodyDiv w:val="1"/>
      <w:marLeft w:val="0"/>
      <w:marRight w:val="0"/>
      <w:marTop w:val="0"/>
      <w:marBottom w:val="0"/>
      <w:divBdr>
        <w:top w:val="none" w:sz="0" w:space="0" w:color="auto"/>
        <w:left w:val="none" w:sz="0" w:space="0" w:color="auto"/>
        <w:bottom w:val="none" w:sz="0" w:space="0" w:color="auto"/>
        <w:right w:val="none" w:sz="0" w:space="0" w:color="auto"/>
      </w:divBdr>
    </w:div>
    <w:div w:id="885217908">
      <w:bodyDiv w:val="1"/>
      <w:marLeft w:val="0"/>
      <w:marRight w:val="0"/>
      <w:marTop w:val="0"/>
      <w:marBottom w:val="0"/>
      <w:divBdr>
        <w:top w:val="none" w:sz="0" w:space="0" w:color="auto"/>
        <w:left w:val="none" w:sz="0" w:space="0" w:color="auto"/>
        <w:bottom w:val="none" w:sz="0" w:space="0" w:color="auto"/>
        <w:right w:val="none" w:sz="0" w:space="0" w:color="auto"/>
      </w:divBdr>
    </w:div>
    <w:div w:id="915628076">
      <w:bodyDiv w:val="1"/>
      <w:marLeft w:val="0"/>
      <w:marRight w:val="0"/>
      <w:marTop w:val="0"/>
      <w:marBottom w:val="0"/>
      <w:divBdr>
        <w:top w:val="none" w:sz="0" w:space="0" w:color="auto"/>
        <w:left w:val="none" w:sz="0" w:space="0" w:color="auto"/>
        <w:bottom w:val="none" w:sz="0" w:space="0" w:color="auto"/>
        <w:right w:val="none" w:sz="0" w:space="0" w:color="auto"/>
      </w:divBdr>
    </w:div>
    <w:div w:id="1145663524">
      <w:bodyDiv w:val="1"/>
      <w:marLeft w:val="0"/>
      <w:marRight w:val="0"/>
      <w:marTop w:val="0"/>
      <w:marBottom w:val="0"/>
      <w:divBdr>
        <w:top w:val="none" w:sz="0" w:space="0" w:color="auto"/>
        <w:left w:val="none" w:sz="0" w:space="0" w:color="auto"/>
        <w:bottom w:val="none" w:sz="0" w:space="0" w:color="auto"/>
        <w:right w:val="none" w:sz="0" w:space="0" w:color="auto"/>
      </w:divBdr>
    </w:div>
    <w:div w:id="1486241041">
      <w:bodyDiv w:val="1"/>
      <w:marLeft w:val="0"/>
      <w:marRight w:val="0"/>
      <w:marTop w:val="0"/>
      <w:marBottom w:val="0"/>
      <w:divBdr>
        <w:top w:val="none" w:sz="0" w:space="0" w:color="auto"/>
        <w:left w:val="none" w:sz="0" w:space="0" w:color="auto"/>
        <w:bottom w:val="none" w:sz="0" w:space="0" w:color="auto"/>
        <w:right w:val="none" w:sz="0" w:space="0" w:color="auto"/>
      </w:divBdr>
    </w:div>
    <w:div w:id="1779449559">
      <w:bodyDiv w:val="1"/>
      <w:marLeft w:val="0"/>
      <w:marRight w:val="0"/>
      <w:marTop w:val="0"/>
      <w:marBottom w:val="0"/>
      <w:divBdr>
        <w:top w:val="none" w:sz="0" w:space="0" w:color="auto"/>
        <w:left w:val="none" w:sz="0" w:space="0" w:color="auto"/>
        <w:bottom w:val="none" w:sz="0" w:space="0" w:color="auto"/>
        <w:right w:val="none" w:sz="0" w:space="0" w:color="auto"/>
      </w:divBdr>
    </w:div>
    <w:div w:id="1859006559">
      <w:bodyDiv w:val="1"/>
      <w:marLeft w:val="0"/>
      <w:marRight w:val="0"/>
      <w:marTop w:val="0"/>
      <w:marBottom w:val="0"/>
      <w:divBdr>
        <w:top w:val="none" w:sz="0" w:space="0" w:color="auto"/>
        <w:left w:val="none" w:sz="0" w:space="0" w:color="auto"/>
        <w:bottom w:val="none" w:sz="0" w:space="0" w:color="auto"/>
        <w:right w:val="none" w:sz="0" w:space="0" w:color="auto"/>
      </w:divBdr>
    </w:div>
    <w:div w:id="2003308874">
      <w:bodyDiv w:val="1"/>
      <w:marLeft w:val="0"/>
      <w:marRight w:val="0"/>
      <w:marTop w:val="0"/>
      <w:marBottom w:val="0"/>
      <w:divBdr>
        <w:top w:val="none" w:sz="0" w:space="0" w:color="auto"/>
        <w:left w:val="none" w:sz="0" w:space="0" w:color="auto"/>
        <w:bottom w:val="none" w:sz="0" w:space="0" w:color="auto"/>
        <w:right w:val="none" w:sz="0" w:space="0" w:color="auto"/>
      </w:divBdr>
    </w:div>
    <w:div w:id="207600443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glossaryDocument" Target="glossary/document.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SSD:Users:Jon:Library:Application%20Support:Microsoft:Office:User%20Templates:My%20Templates:Sermon.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F6E7D27774575247B0D7B7F6FF2CA924"/>
        <w:category>
          <w:name w:val="General"/>
          <w:gallery w:val="placeholder"/>
        </w:category>
        <w:types>
          <w:type w:val="bbPlcHdr"/>
        </w:types>
        <w:behaviors>
          <w:behavior w:val="content"/>
        </w:behaviors>
        <w:guid w:val="{113E83D0-3CF2-3C48-BDA1-5F173A887518}"/>
      </w:docPartPr>
      <w:docPartBody>
        <w:p w:rsidR="00000000" w:rsidRDefault="00676D44">
          <w:pPr>
            <w:pStyle w:val="F6E7D27774575247B0D7B7F6FF2CA924"/>
          </w:pPr>
          <w:r>
            <w:t>[Type text]</w:t>
          </w:r>
        </w:p>
      </w:docPartBody>
    </w:docPart>
    <w:docPart>
      <w:docPartPr>
        <w:name w:val="1CF1002F1C03734B94AA57A29D3BA440"/>
        <w:category>
          <w:name w:val="General"/>
          <w:gallery w:val="placeholder"/>
        </w:category>
        <w:types>
          <w:type w:val="bbPlcHdr"/>
        </w:types>
        <w:behaviors>
          <w:behavior w:val="content"/>
        </w:behaviors>
        <w:guid w:val="{B367E41B-6A7F-7441-BB35-59E5BB8BC041}"/>
      </w:docPartPr>
      <w:docPartBody>
        <w:p w:rsidR="00000000" w:rsidRDefault="00676D44">
          <w:pPr>
            <w:pStyle w:val="1CF1002F1C03734B94AA57A29D3BA440"/>
          </w:pPr>
          <w:r>
            <w:t>[Type text]</w:t>
          </w:r>
        </w:p>
      </w:docPartBody>
    </w:docPart>
    <w:docPart>
      <w:docPartPr>
        <w:name w:val="C2795F71B80B0B4481712110DD3957FF"/>
        <w:category>
          <w:name w:val="General"/>
          <w:gallery w:val="placeholder"/>
        </w:category>
        <w:types>
          <w:type w:val="bbPlcHdr"/>
        </w:types>
        <w:behaviors>
          <w:behavior w:val="content"/>
        </w:behaviors>
        <w:guid w:val="{EBEE5C74-6B53-3E40-A66E-983368D3183C}"/>
      </w:docPartPr>
      <w:docPartBody>
        <w:p w:rsidR="00000000" w:rsidRDefault="00676D44">
          <w:pPr>
            <w:pStyle w:val="C2795F71B80B0B4481712110DD3957FF"/>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6E7D27774575247B0D7B7F6FF2CA924">
    <w:name w:val="F6E7D27774575247B0D7B7F6FF2CA924"/>
  </w:style>
  <w:style w:type="paragraph" w:customStyle="1" w:styleId="1CF1002F1C03734B94AA57A29D3BA440">
    <w:name w:val="1CF1002F1C03734B94AA57A29D3BA440"/>
  </w:style>
  <w:style w:type="paragraph" w:customStyle="1" w:styleId="C2795F71B80B0B4481712110DD3957FF">
    <w:name w:val="C2795F71B80B0B4481712110DD3957FF"/>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6E7D27774575247B0D7B7F6FF2CA924">
    <w:name w:val="F6E7D27774575247B0D7B7F6FF2CA924"/>
  </w:style>
  <w:style w:type="paragraph" w:customStyle="1" w:styleId="1CF1002F1C03734B94AA57A29D3BA440">
    <w:name w:val="1CF1002F1C03734B94AA57A29D3BA440"/>
  </w:style>
  <w:style w:type="paragraph" w:customStyle="1" w:styleId="C2795F71B80B0B4481712110DD3957FF">
    <w:name w:val="C2795F71B80B0B4481712110DD3957F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5119FE-9101-DB4A-922D-143CD4DD58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Sermon.dotx</Template>
  <TotalTime>306</TotalTime>
  <Pages>3</Pages>
  <Words>1252</Words>
  <Characters>7141</Characters>
  <Application>Microsoft Macintosh Word</Application>
  <DocSecurity>0</DocSecurity>
  <Lines>59</Lines>
  <Paragraphs>16</Paragraphs>
  <ScaleCrop>false</ScaleCrop>
  <Company>Concordia Seminary</Company>
  <LinksUpToDate>false</LinksUpToDate>
  <CharactersWithSpaces>8377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2</cp:revision>
  <cp:lastPrinted>2018-09-08T21:25:00Z</cp:lastPrinted>
  <dcterms:created xsi:type="dcterms:W3CDTF">2018-09-08T01:37:00Z</dcterms:created>
  <dcterms:modified xsi:type="dcterms:W3CDTF">2018-09-08T21:55:00Z</dcterms:modified>
</cp:coreProperties>
</file>