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86B6B" w14:textId="041F3BFB"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6A4A1C">
        <w:rPr>
          <w:rFonts w:ascii="Calibri" w:hAnsi="Calibri"/>
        </w:rPr>
        <w:t>“</w:t>
      </w:r>
      <w:r w:rsidR="006A4A1C" w:rsidRPr="006A4A1C">
        <w:rPr>
          <w:rFonts w:ascii="Calibri" w:hAnsi="Calibri"/>
        </w:rPr>
        <w:t>How often would I have gathered your children together as a hen gathers her brood under her wings, and you were not willing!</w:t>
      </w:r>
      <w:r w:rsidR="006A4A1C">
        <w:rPr>
          <w:rFonts w:ascii="Calibri" w:hAnsi="Calibri"/>
        </w:rPr>
        <w:t xml:space="preserve">” </w:t>
      </w:r>
    </w:p>
    <w:p w14:paraId="28432E5D" w14:textId="7910EBFA" w:rsidR="006A4A1C" w:rsidRDefault="00921BBA" w:rsidP="00921BBA">
      <w:pPr>
        <w:spacing w:line="360" w:lineRule="auto"/>
        <w:rPr>
          <w:rFonts w:ascii="Calibri" w:hAnsi="Calibri"/>
        </w:rPr>
      </w:pPr>
      <w:r w:rsidRPr="00B746B9">
        <w:rPr>
          <w:rFonts w:ascii="Calibri" w:hAnsi="Calibri"/>
        </w:rPr>
        <w:tab/>
      </w:r>
      <w:r w:rsidR="006A4A1C">
        <w:rPr>
          <w:rFonts w:ascii="Calibri" w:hAnsi="Calibri"/>
        </w:rPr>
        <w:t xml:space="preserve">In Bible study lately Jon and Ruth Barz have been doing an excellent job in leading us through the concepts in Heidi </w:t>
      </w:r>
      <w:proofErr w:type="spellStart"/>
      <w:r w:rsidR="006A4A1C">
        <w:rPr>
          <w:rFonts w:ascii="Calibri" w:hAnsi="Calibri"/>
        </w:rPr>
        <w:t>Goehmann’s</w:t>
      </w:r>
      <w:proofErr w:type="spellEnd"/>
      <w:r w:rsidR="006A4A1C">
        <w:rPr>
          <w:rFonts w:ascii="Calibri" w:hAnsi="Calibri"/>
        </w:rPr>
        <w:t xml:space="preserve"> book Emotions and the Gospel. One of the emotional expressions in the Bible that I think is often overlooked is lament. We hear a lot about God’s love and his anger. We like to dwell on the passages that have to do with the joy of being a Christian. But we don’t hear much about lament. Which is strange because it fills a lot of the Bible’s pages. There is even a whole book in the Old Testament entitled Lamentations. There are Psalms of lament. Many of the great figures of faith have expressed lament. And here, Jesus himself laments over Jerusalem. </w:t>
      </w:r>
      <w:r w:rsidR="006A4A1C">
        <w:rPr>
          <w:rFonts w:ascii="Calibri" w:hAnsi="Calibri"/>
        </w:rPr>
        <w:t>A lament is simply an expression of grief or sorrow.</w:t>
      </w:r>
      <w:r w:rsidR="006A4A1C">
        <w:rPr>
          <w:rFonts w:ascii="Calibri" w:hAnsi="Calibri"/>
        </w:rPr>
        <w:t xml:space="preserve"> Expressions of lament were commonplace in the ancient near </w:t>
      </w:r>
      <w:proofErr w:type="gramStart"/>
      <w:r w:rsidR="006A4A1C">
        <w:rPr>
          <w:rFonts w:ascii="Calibri" w:hAnsi="Calibri"/>
        </w:rPr>
        <w:t>east</w:t>
      </w:r>
      <w:proofErr w:type="gramEnd"/>
      <w:r w:rsidR="006A4A1C">
        <w:rPr>
          <w:rFonts w:ascii="Calibri" w:hAnsi="Calibri"/>
        </w:rPr>
        <w:t xml:space="preserve"> but I think in our culture we are rather uncomfortable with lament. When we cry, we often apologize or grab a tissue to wipe the tears away as quickly as possible. When someone cries in front of us, we get anxious and immediately try to think of something that will calm them down or get them to stop. Am I right? But it’s okay for godly people to lament. Jesus laments. Sometimes we just need to let it out, let the tears flow, and not try to turn off the faucet too quickly. </w:t>
      </w:r>
    </w:p>
    <w:p w14:paraId="22F99089" w14:textId="5F39809D" w:rsidR="006A4A1C" w:rsidRDefault="006A4A1C" w:rsidP="00921BBA">
      <w:pPr>
        <w:spacing w:line="360" w:lineRule="auto"/>
        <w:rPr>
          <w:rFonts w:ascii="Calibri" w:hAnsi="Calibri"/>
        </w:rPr>
      </w:pPr>
      <w:r>
        <w:rPr>
          <w:rFonts w:ascii="Calibri" w:hAnsi="Calibri"/>
        </w:rPr>
        <w:tab/>
        <w:t xml:space="preserve">Jesus </w:t>
      </w:r>
      <w:proofErr w:type="gramStart"/>
      <w:r>
        <w:rPr>
          <w:rFonts w:ascii="Calibri" w:hAnsi="Calibri"/>
        </w:rPr>
        <w:t>laments;</w:t>
      </w:r>
      <w:proofErr w:type="gramEnd"/>
      <w:r>
        <w:rPr>
          <w:rFonts w:ascii="Calibri" w:hAnsi="Calibri"/>
        </w:rPr>
        <w:t xml:space="preserve"> he is grieved here because he has long wanted to save his people but they did not want to be helped. Here Jesus reaches back into his divine memory bank. I imagine Old Testament history flashing before his eyes as he recalls all the </w:t>
      </w:r>
      <w:proofErr w:type="gramStart"/>
      <w:r>
        <w:rPr>
          <w:rFonts w:ascii="Calibri" w:hAnsi="Calibri"/>
        </w:rPr>
        <w:t>times</w:t>
      </w:r>
      <w:proofErr w:type="gramEnd"/>
      <w:r>
        <w:rPr>
          <w:rFonts w:ascii="Calibri" w:hAnsi="Calibri"/>
        </w:rPr>
        <w:t xml:space="preserve"> he has sent prophets to call Jerusalem back to faith; all the lengths he went to in order to bring them back to him and time after time, they rejected him and refused to be gathered under his care. Jesus compares himself to a mother hen who wants to gather all her children safely under her wings – it’s a very tender and loving image of God’s mercy</w:t>
      </w:r>
      <w:r w:rsidR="009011D1">
        <w:rPr>
          <w:rFonts w:ascii="Calibri" w:hAnsi="Calibri"/>
        </w:rPr>
        <w:t xml:space="preserve">. I think it’s good to remember that Jesus is a complex person – he can certainly be tough; he can overturn tables and hand out stern rebukes to everyone from the devil to his disciples to storms on the sea. But Jesus isn’t just a tough guy. He also has this very gentle and compassionate side. </w:t>
      </w:r>
    </w:p>
    <w:p w14:paraId="412C7C0D" w14:textId="02C4EEDB" w:rsidR="00EF3AF8" w:rsidRDefault="009011D1" w:rsidP="00921BBA">
      <w:pPr>
        <w:spacing w:line="360" w:lineRule="auto"/>
        <w:rPr>
          <w:rFonts w:ascii="Calibri" w:hAnsi="Calibri"/>
        </w:rPr>
      </w:pPr>
      <w:r>
        <w:rPr>
          <w:rFonts w:ascii="Calibri" w:hAnsi="Calibri"/>
        </w:rPr>
        <w:tab/>
        <w:t xml:space="preserve">We could compare Jesus to a parent here. I’ve been reading a book called “The Anxious Generation” that explores the current mental health crisis among adolescents. The author Jonathan Haidt talks about a couple of ways parenting has gone wrong over the last few decades. There are negligent parents who give their kids too much freedom and set too few rules or boundaries. But he points out how in the 90s and into the 2000s, the pendulum swung in the opposite direction and many parents put too many boundaries on children – for example, not allowing them to play outside unsupervised or </w:t>
      </w:r>
      <w:r w:rsidR="00EF3AF8">
        <w:rPr>
          <w:rFonts w:ascii="Calibri" w:hAnsi="Calibri"/>
        </w:rPr>
        <w:t xml:space="preserve">walk to places in their neighborhoods for fear of their safety. He also points out that these same parents tended to put no boundaries at all on their </w:t>
      </w:r>
      <w:proofErr w:type="gramStart"/>
      <w:r w:rsidR="00EF3AF8">
        <w:rPr>
          <w:rFonts w:ascii="Calibri" w:hAnsi="Calibri"/>
        </w:rPr>
        <w:t>kids</w:t>
      </w:r>
      <w:proofErr w:type="gramEnd"/>
      <w:r w:rsidR="00EF3AF8">
        <w:rPr>
          <w:rFonts w:ascii="Calibri" w:hAnsi="Calibri"/>
        </w:rPr>
        <w:t xml:space="preserve"> device usage and internet activity. If any of this describes you, remember I’m just the messenger. I’m very far from a perfect </w:t>
      </w:r>
      <w:r w:rsidR="00B52E8B">
        <w:rPr>
          <w:rFonts w:ascii="Calibri" w:hAnsi="Calibri"/>
        </w:rPr>
        <w:t>parent</w:t>
      </w:r>
      <w:r w:rsidR="00EF3AF8">
        <w:rPr>
          <w:rFonts w:ascii="Calibri" w:hAnsi="Calibri"/>
        </w:rPr>
        <w:t xml:space="preserve">, too. </w:t>
      </w:r>
    </w:p>
    <w:p w14:paraId="196F7354" w14:textId="5B25145F" w:rsidR="009011D1" w:rsidRDefault="00EF3AF8" w:rsidP="00EF3AF8">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we can be negligent or we can be helicopter parents, not allowing any freedom. But Haidt says healthy parenting happens when a parent is available to their kids as a </w:t>
      </w:r>
      <w:r w:rsidR="00BF35BD">
        <w:rPr>
          <w:rFonts w:ascii="Calibri" w:hAnsi="Calibri"/>
        </w:rPr>
        <w:t xml:space="preserve">safe </w:t>
      </w:r>
      <w:r w:rsidR="00B52E8B">
        <w:rPr>
          <w:rFonts w:ascii="Calibri" w:hAnsi="Calibri"/>
        </w:rPr>
        <w:t>home</w:t>
      </w:r>
      <w:r>
        <w:rPr>
          <w:rFonts w:ascii="Calibri" w:hAnsi="Calibri"/>
        </w:rPr>
        <w:t xml:space="preserve"> base</w:t>
      </w:r>
      <w:r w:rsidR="00B52E8B">
        <w:rPr>
          <w:rFonts w:ascii="Calibri" w:hAnsi="Calibri"/>
        </w:rPr>
        <w:t>.</w:t>
      </w:r>
      <w:r>
        <w:rPr>
          <w:rFonts w:ascii="Calibri" w:hAnsi="Calibri"/>
        </w:rPr>
        <w:t xml:space="preserve"> </w:t>
      </w:r>
      <w:r w:rsidR="00B52E8B">
        <w:rPr>
          <w:rFonts w:ascii="Calibri" w:hAnsi="Calibri"/>
        </w:rPr>
        <w:t xml:space="preserve">They </w:t>
      </w:r>
      <w:r w:rsidR="00BF35BD">
        <w:rPr>
          <w:rFonts w:ascii="Calibri" w:hAnsi="Calibri"/>
        </w:rPr>
        <w:t>are given</w:t>
      </w:r>
      <w:r>
        <w:rPr>
          <w:rFonts w:ascii="Calibri" w:hAnsi="Calibri"/>
        </w:rPr>
        <w:t xml:space="preserve"> the freedom to explore and play and even </w:t>
      </w:r>
      <w:r w:rsidR="00BF35BD">
        <w:rPr>
          <w:rFonts w:ascii="Calibri" w:hAnsi="Calibri"/>
        </w:rPr>
        <w:t>hurt themselves</w:t>
      </w:r>
      <w:r w:rsidR="00B52E8B">
        <w:rPr>
          <w:rFonts w:ascii="Calibri" w:hAnsi="Calibri"/>
        </w:rPr>
        <w:t xml:space="preserve"> – but </w:t>
      </w:r>
      <w:r w:rsidR="00BF35BD">
        <w:rPr>
          <w:rFonts w:ascii="Calibri" w:hAnsi="Calibri"/>
        </w:rPr>
        <w:t xml:space="preserve">if anything goes wrong, mom is there at the edge of the playground with her arms wide open. Or when they’re older, they know where home </w:t>
      </w:r>
      <w:proofErr w:type="gramStart"/>
      <w:r w:rsidR="00BF35BD">
        <w:rPr>
          <w:rFonts w:ascii="Calibri" w:hAnsi="Calibri"/>
        </w:rPr>
        <w:t>is</w:t>
      </w:r>
      <w:proofErr w:type="gramEnd"/>
      <w:r w:rsidR="00BF35BD">
        <w:rPr>
          <w:rFonts w:ascii="Calibri" w:hAnsi="Calibri"/>
        </w:rPr>
        <w:t xml:space="preserve"> and they can always come back.</w:t>
      </w:r>
      <w:r>
        <w:rPr>
          <w:rFonts w:ascii="Calibri" w:hAnsi="Calibri"/>
        </w:rPr>
        <w:t xml:space="preserve"> If something scary happens or the child gets hurt, they know they can return to mom or dad for comfort</w:t>
      </w:r>
      <w:r w:rsidR="00BF35BD">
        <w:rPr>
          <w:rFonts w:ascii="Calibri" w:hAnsi="Calibri"/>
        </w:rPr>
        <w:t xml:space="preserve"> – not to be babied or coddled but to be comforted</w:t>
      </w:r>
      <w:r>
        <w:rPr>
          <w:rFonts w:ascii="Calibri" w:hAnsi="Calibri"/>
        </w:rPr>
        <w:t xml:space="preserve"> and then</w:t>
      </w:r>
      <w:r w:rsidR="00BF35BD">
        <w:rPr>
          <w:rFonts w:ascii="Calibri" w:hAnsi="Calibri"/>
        </w:rPr>
        <w:t xml:space="preserve"> sent</w:t>
      </w:r>
      <w:r>
        <w:rPr>
          <w:rFonts w:ascii="Calibri" w:hAnsi="Calibri"/>
        </w:rPr>
        <w:t xml:space="preserve"> back </w:t>
      </w:r>
      <w:r w:rsidR="00BF35BD">
        <w:rPr>
          <w:rFonts w:ascii="Calibri" w:hAnsi="Calibri"/>
        </w:rPr>
        <w:t xml:space="preserve">out </w:t>
      </w:r>
      <w:r>
        <w:rPr>
          <w:rFonts w:ascii="Calibri" w:hAnsi="Calibri"/>
        </w:rPr>
        <w:t xml:space="preserve">to </w:t>
      </w:r>
      <w:r w:rsidR="00BF35BD">
        <w:rPr>
          <w:rFonts w:ascii="Calibri" w:hAnsi="Calibri"/>
        </w:rPr>
        <w:t xml:space="preserve">continue </w:t>
      </w:r>
      <w:r>
        <w:rPr>
          <w:rFonts w:ascii="Calibri" w:hAnsi="Calibri"/>
        </w:rPr>
        <w:t xml:space="preserve">exploring and playing. </w:t>
      </w:r>
    </w:p>
    <w:p w14:paraId="2EBA404F" w14:textId="5846A21E" w:rsidR="00BE2242" w:rsidRDefault="00BE2242" w:rsidP="00EF3AF8">
      <w:pPr>
        <w:spacing w:line="360" w:lineRule="auto"/>
        <w:ind w:firstLine="720"/>
        <w:rPr>
          <w:rFonts w:ascii="Calibri" w:hAnsi="Calibri"/>
        </w:rPr>
      </w:pPr>
      <w:r>
        <w:rPr>
          <w:rFonts w:ascii="Calibri" w:hAnsi="Calibri"/>
        </w:rPr>
        <w:t xml:space="preserve">This is the kind of parent God is to us. He could be the helicopter and strictly limit our </w:t>
      </w:r>
      <w:proofErr w:type="gramStart"/>
      <w:r>
        <w:rPr>
          <w:rFonts w:ascii="Calibri" w:hAnsi="Calibri"/>
        </w:rPr>
        <w:t>freedom</w:t>
      </w:r>
      <w:proofErr w:type="gramEnd"/>
      <w:r>
        <w:rPr>
          <w:rFonts w:ascii="Calibri" w:hAnsi="Calibri"/>
        </w:rPr>
        <w:t xml:space="preserve"> but he gives us the freedom to wander from him and even get hurt. But in granting that freedom he is not negligent. When we wander; when we refuse to be gathered under his wings; when we reject his care for us, he continues to care deeply and long for us to come back to him. His arms remain outstretched, waiting to gather us. Think of the father in Jesus’ parable of the prodigal Son. He gave the younger son the money he asked for and let him go explore, even to his detriment. But the </w:t>
      </w:r>
      <w:proofErr w:type="gramStart"/>
      <w:r>
        <w:rPr>
          <w:rFonts w:ascii="Calibri" w:hAnsi="Calibri"/>
        </w:rPr>
        <w:t>Father</w:t>
      </w:r>
      <w:proofErr w:type="gramEnd"/>
      <w:r>
        <w:rPr>
          <w:rFonts w:ascii="Calibri" w:hAnsi="Calibri"/>
        </w:rPr>
        <w:t xml:space="preserve"> did not reject his son. He longed for him and watched eagerly for his return. He was that safe home base, and the Son knew it. When he was hurting, he knew he could come back. We will consider that parable in more depth in 2 weeks.  </w:t>
      </w:r>
    </w:p>
    <w:p w14:paraId="557B9B01" w14:textId="04F6BDAB" w:rsidR="00BE2242" w:rsidRDefault="00BE2242" w:rsidP="00EF3AF8">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when Jesus laments over Jerusalem, he is like the father in the parable – standing out on his front porch scanning the horizon, hoping against hope and praying that he will see his son coming home. </w:t>
      </w:r>
      <w:r w:rsidR="00BE073E">
        <w:rPr>
          <w:rFonts w:ascii="Calibri" w:hAnsi="Calibri"/>
        </w:rPr>
        <w:t xml:space="preserve">Jesus finds himself in the position that many of us have been in, where we desperately want to help someone who will not accept our help. We probably all know somebody who does not have Christ in their life – and we want desperately for them to believe – not so they are forced to admit, “I was wrong. You were right.” We want them to have that peace that passes understanding now in this life. And we want them to be eternal citizens of heaven with us. Keep praying. And keep pointing them to Jesus. His arms remain open wide to welcome them home. </w:t>
      </w:r>
    </w:p>
    <w:p w14:paraId="42098F64" w14:textId="77777777" w:rsidR="00B52E8B" w:rsidRDefault="00BE073E" w:rsidP="00EF3AF8">
      <w:pPr>
        <w:spacing w:line="360" w:lineRule="auto"/>
        <w:ind w:firstLine="720"/>
        <w:rPr>
          <w:rFonts w:ascii="Calibri" w:hAnsi="Calibri"/>
        </w:rPr>
      </w:pPr>
      <w:r>
        <w:rPr>
          <w:rFonts w:ascii="Calibri" w:hAnsi="Calibri"/>
        </w:rPr>
        <w:t xml:space="preserve">And then realize also that we are like the son in the parable. We are like Jerusalem. </w:t>
      </w:r>
      <w:proofErr w:type="gramStart"/>
      <w:r>
        <w:rPr>
          <w:rFonts w:ascii="Calibri" w:hAnsi="Calibri"/>
        </w:rPr>
        <w:t>No</w:t>
      </w:r>
      <w:proofErr w:type="gramEnd"/>
      <w:r>
        <w:rPr>
          <w:rFonts w:ascii="Calibri" w:hAnsi="Calibri"/>
        </w:rPr>
        <w:t xml:space="preserve"> we’re not walking as enemies of the cross of Christ. We haven’t outright rejected him, or I doubt we’d be here today. But there are areas in each of our lives where we continue to exercise our freedom to our detriment. Sins that we hold onto. Things that we could repent of and change but we </w:t>
      </w:r>
      <w:proofErr w:type="gramStart"/>
      <w:r>
        <w:rPr>
          <w:rFonts w:ascii="Calibri" w:hAnsi="Calibri"/>
        </w:rPr>
        <w:t>really just</w:t>
      </w:r>
      <w:proofErr w:type="gramEnd"/>
      <w:r>
        <w:rPr>
          <w:rFonts w:ascii="Calibri" w:hAnsi="Calibri"/>
        </w:rPr>
        <w:t xml:space="preserve"> don’t want to. We’re comfortable in our routines, even if they are bad ones. There are hurts we carry silently…because we fear rejection; we are too proud to ask for help</w:t>
      </w:r>
      <w:r w:rsidR="00D5133B">
        <w:rPr>
          <w:rFonts w:ascii="Calibri" w:hAnsi="Calibri"/>
        </w:rPr>
        <w:t>; or we don’t think there could be any help. We are all at times those stubborn little chicks who refuse to be gathered. But Jesus’ arms are still spread wide open</w:t>
      </w:r>
      <w:r w:rsidR="00B52E8B">
        <w:rPr>
          <w:rFonts w:ascii="Calibri" w:hAnsi="Calibri"/>
        </w:rPr>
        <w:t xml:space="preserve"> waiting to embrace us again. In fact, the image of Jesus that is seared into most of our minds is probably the crucifix – Christ on the cross lovingly embracing the world in his death. It is precisely by dying for us that he intends to gather us under his wings, as he said in John’s Gospel, “I when I am lifted up from the earth [on the cross], will draw all people to myself.” And even though he is now risen from the dead, St. Paul wrote to the Corinthians that we preach Christ crucified. This is Jesus continuing to gather us, bind up our brokenness, forgive our sins, and </w:t>
      </w:r>
      <w:proofErr w:type="spellStart"/>
      <w:r w:rsidR="00B52E8B">
        <w:rPr>
          <w:rFonts w:ascii="Calibri" w:hAnsi="Calibri"/>
        </w:rPr>
        <w:t>sned</w:t>
      </w:r>
      <w:proofErr w:type="spellEnd"/>
      <w:r w:rsidR="00B52E8B">
        <w:rPr>
          <w:rFonts w:ascii="Calibri" w:hAnsi="Calibri"/>
        </w:rPr>
        <w:t xml:space="preserve"> us back out to explore and play. </w:t>
      </w:r>
    </w:p>
    <w:p w14:paraId="275212C4" w14:textId="36F7E363" w:rsidR="00BE073E" w:rsidRPr="00B746B9" w:rsidRDefault="00B52E8B" w:rsidP="00EF3AF8">
      <w:pPr>
        <w:spacing w:line="360" w:lineRule="auto"/>
        <w:ind w:firstLine="720"/>
        <w:rPr>
          <w:rFonts w:ascii="Calibri" w:hAnsi="Calibri"/>
        </w:rPr>
      </w:pPr>
      <w:r>
        <w:rPr>
          <w:rFonts w:ascii="Calibri" w:hAnsi="Calibri"/>
        </w:rPr>
        <w:t>Then Jesus said, “Y</w:t>
      </w:r>
      <w:r w:rsidRPr="00B52E8B">
        <w:rPr>
          <w:rFonts w:ascii="Calibri" w:hAnsi="Calibri"/>
        </w:rPr>
        <w:t xml:space="preserve">ou will not see me until you say, ‘Blessed is he who comes in the name of the Lord!’” </w:t>
      </w:r>
      <w:r>
        <w:rPr>
          <w:rFonts w:ascii="Calibri" w:hAnsi="Calibri"/>
        </w:rPr>
        <w:t xml:space="preserve">A foreshadowing of the day we call Palm Sunday, when Jesus would enter </w:t>
      </w:r>
      <w:proofErr w:type="gramStart"/>
      <w:r>
        <w:rPr>
          <w:rFonts w:ascii="Calibri" w:hAnsi="Calibri"/>
        </w:rPr>
        <w:t>Jerusalem</w:t>
      </w:r>
      <w:proofErr w:type="gramEnd"/>
      <w:r>
        <w:rPr>
          <w:rFonts w:ascii="Calibri" w:hAnsi="Calibri"/>
        </w:rPr>
        <w:t xml:space="preserve"> and the crowd would greet him with those very words. </w:t>
      </w:r>
      <w:proofErr w:type="gramStart"/>
      <w:r w:rsidR="00BF35BD">
        <w:rPr>
          <w:rFonts w:ascii="Calibri" w:hAnsi="Calibri"/>
        </w:rPr>
        <w:t>Also</w:t>
      </w:r>
      <w:proofErr w:type="gramEnd"/>
      <w:r w:rsidR="00BF35BD">
        <w:rPr>
          <w:rFonts w:ascii="Calibri" w:hAnsi="Calibri"/>
        </w:rPr>
        <w:t xml:space="preserve"> a foreshadowing of the Church. As he continues to make himself present to us in the </w:t>
      </w:r>
      <w:proofErr w:type="gramStart"/>
      <w:r w:rsidR="00BF35BD">
        <w:rPr>
          <w:rFonts w:ascii="Calibri" w:hAnsi="Calibri"/>
        </w:rPr>
        <w:t>Sacrament</w:t>
      </w:r>
      <w:proofErr w:type="gramEnd"/>
      <w:r w:rsidR="00BF35BD">
        <w:rPr>
          <w:rFonts w:ascii="Calibri" w:hAnsi="Calibri"/>
        </w:rPr>
        <w:t xml:space="preserve"> we sing these same words as he enters into our midst. He’s still here offering us that home base, that place of security </w:t>
      </w:r>
      <w:r w:rsidR="00415754">
        <w:rPr>
          <w:rFonts w:ascii="Calibri" w:hAnsi="Calibri"/>
        </w:rPr>
        <w:t>that we continually return to. And ultimately it is a foreshadowing of the Last Day, when Christ will come again and the faithful will greet him again, “Blessed is he who comes in the name of the Lord.” He will dwell in our midst, our secure home base, gathering us under his wings and then sending us back out to explore the playground of the new creation. AMEN.</w:t>
      </w:r>
    </w:p>
    <w:p w14:paraId="1304CB18"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39F00893"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9E0B6" w14:textId="77777777" w:rsidR="00060D0C" w:rsidRDefault="00060D0C" w:rsidP="00921BBA">
      <w:r>
        <w:separator/>
      </w:r>
    </w:p>
  </w:endnote>
  <w:endnote w:type="continuationSeparator" w:id="0">
    <w:p w14:paraId="79B8C7AA" w14:textId="77777777" w:rsidR="00060D0C" w:rsidRDefault="00060D0C"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1E4A3"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A4BD4" w14:textId="77777777" w:rsidR="00060D0C" w:rsidRDefault="00060D0C" w:rsidP="00921BBA">
      <w:r>
        <w:separator/>
      </w:r>
    </w:p>
  </w:footnote>
  <w:footnote w:type="continuationSeparator" w:id="0">
    <w:p w14:paraId="066EB00F" w14:textId="77777777" w:rsidR="00060D0C" w:rsidRDefault="00060D0C"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02632D2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1C72979"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8EE2AC"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7E80789B"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9FD117" w14:textId="77447E3D"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6A4A1C">
      <w:rPr>
        <w:rFonts w:ascii="Calibri" w:hAnsi="Calibri" w:cs="Times New Roman (Body CS)"/>
        <w:color w:val="7F7F7F" w:themeColor="text1" w:themeTint="80"/>
        <w:spacing w:val="26"/>
      </w:rPr>
      <w:t>Luke 13:31-35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6A4A1C">
      <w:rPr>
        <w:rFonts w:ascii="Calibri" w:hAnsi="Calibri" w:cs="Times New Roman (Body CS)"/>
        <w:color w:val="7F7F7F" w:themeColor="text1" w:themeTint="80"/>
        <w:spacing w:val="26"/>
      </w:rPr>
      <w:t xml:space="preserve">March 16, </w:t>
    </w:r>
    <w:proofErr w:type="gramStart"/>
    <w:r w:rsidR="006A4A1C">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6A4A1C">
      <w:rPr>
        <w:rFonts w:ascii="Calibri" w:hAnsi="Calibri" w:cs="Times New Roman (Body CS)"/>
        <w:color w:val="7F7F7F" w:themeColor="text1" w:themeTint="80"/>
        <w:spacing w:val="26"/>
      </w:rPr>
      <w:t>Safety and Freedom in Christ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A1C"/>
    <w:rsid w:val="00012514"/>
    <w:rsid w:val="00060D0C"/>
    <w:rsid w:val="000C3FFB"/>
    <w:rsid w:val="003F10AF"/>
    <w:rsid w:val="00415754"/>
    <w:rsid w:val="00426F0C"/>
    <w:rsid w:val="00446C64"/>
    <w:rsid w:val="004C3293"/>
    <w:rsid w:val="00500FED"/>
    <w:rsid w:val="0062466C"/>
    <w:rsid w:val="006A4A1C"/>
    <w:rsid w:val="009011D1"/>
    <w:rsid w:val="00921BBA"/>
    <w:rsid w:val="00986D7C"/>
    <w:rsid w:val="00B327CB"/>
    <w:rsid w:val="00B52E8B"/>
    <w:rsid w:val="00BD2497"/>
    <w:rsid w:val="00BE073E"/>
    <w:rsid w:val="00BE2242"/>
    <w:rsid w:val="00BF35BD"/>
    <w:rsid w:val="00C764CF"/>
    <w:rsid w:val="00CD7560"/>
    <w:rsid w:val="00D266D2"/>
    <w:rsid w:val="00D5133B"/>
    <w:rsid w:val="00DD125C"/>
    <w:rsid w:val="00EF3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A64F1"/>
  <w15:chartTrackingRefBased/>
  <w15:docId w15:val="{D357CAAB-0BB1-004E-9D09-D5D26FC7C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83</TotalTime>
  <Pages>1</Pages>
  <Words>1164</Words>
  <Characters>6635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2025-03-13T16:13:00Z</dcterms:created>
  <dcterms:modified xsi:type="dcterms:W3CDTF">2025-03-13T21:51:00Z</dcterms:modified>
</cp:coreProperties>
</file>