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E742D8" w14:textId="5F3A7910" w:rsidR="00921BBA" w:rsidRPr="00B746B9" w:rsidRDefault="00921BBA" w:rsidP="00921BBA">
      <w:pPr>
        <w:spacing w:line="360" w:lineRule="auto"/>
        <w:rPr>
          <w:rFonts w:ascii="Calibri" w:hAnsi="Calibri"/>
        </w:rPr>
      </w:pPr>
      <w:r w:rsidRPr="00B746B9">
        <w:rPr>
          <w:rFonts w:ascii="Calibri" w:hAnsi="Calibri"/>
        </w:rPr>
        <w:tab/>
      </w:r>
      <w:r w:rsidR="004F33CA">
        <w:rPr>
          <w:rFonts w:ascii="Calibri" w:hAnsi="Calibri"/>
        </w:rPr>
        <w:t>Glory to God in the highest and on earth peace, goodwill to men.</w:t>
      </w:r>
    </w:p>
    <w:p w14:paraId="5EFC4051" w14:textId="4B021ADD" w:rsidR="00921BBA" w:rsidRDefault="00921BBA" w:rsidP="00921BBA">
      <w:pPr>
        <w:spacing w:line="360" w:lineRule="auto"/>
        <w:rPr>
          <w:rFonts w:ascii="Calibri" w:hAnsi="Calibri"/>
        </w:rPr>
      </w:pPr>
      <w:r w:rsidRPr="00B746B9">
        <w:rPr>
          <w:rFonts w:ascii="Calibri" w:hAnsi="Calibri"/>
        </w:rPr>
        <w:tab/>
      </w:r>
      <w:r w:rsidR="004F33CA">
        <w:rPr>
          <w:rFonts w:ascii="Calibri" w:hAnsi="Calibri"/>
        </w:rPr>
        <w:t xml:space="preserve">Herod kills a bunch of children and just like that the idyllic heavenly peace of that silent night is shattered. Now, granted this event could have taken place up to two years after Christmas but it’s a </w:t>
      </w:r>
      <w:proofErr w:type="gramStart"/>
      <w:r w:rsidR="004F33CA">
        <w:rPr>
          <w:rFonts w:ascii="Calibri" w:hAnsi="Calibri"/>
        </w:rPr>
        <w:t>pretty jarring</w:t>
      </w:r>
      <w:proofErr w:type="gramEnd"/>
      <w:r w:rsidR="004F33CA">
        <w:rPr>
          <w:rFonts w:ascii="Calibri" w:hAnsi="Calibri"/>
        </w:rPr>
        <w:t xml:space="preserve"> </w:t>
      </w:r>
      <w:proofErr w:type="gramStart"/>
      <w:r w:rsidR="004F33CA">
        <w:rPr>
          <w:rFonts w:ascii="Calibri" w:hAnsi="Calibri"/>
        </w:rPr>
        <w:t>transition</w:t>
      </w:r>
      <w:proofErr w:type="gramEnd"/>
      <w:r w:rsidR="004F33CA">
        <w:rPr>
          <w:rFonts w:ascii="Calibri" w:hAnsi="Calibri"/>
        </w:rPr>
        <w:t xml:space="preserve"> nonetheless. But don’t worry, baby (or toddler) Jesus is safe and sound. An angel warned Joseph to take the family and flee into Egypt until the danger passed. And then we’re told this fulfills the words of the prophet, “Out of Egypt I have called my son.” </w:t>
      </w:r>
    </w:p>
    <w:p w14:paraId="25DA5A62" w14:textId="6458778E" w:rsidR="004F33CA" w:rsidRDefault="004F33CA" w:rsidP="00921BBA">
      <w:pPr>
        <w:spacing w:line="360" w:lineRule="auto"/>
        <w:rPr>
          <w:rFonts w:ascii="Calibri" w:hAnsi="Calibri"/>
        </w:rPr>
      </w:pPr>
      <w:r>
        <w:rPr>
          <w:rFonts w:ascii="Calibri" w:hAnsi="Calibri"/>
        </w:rPr>
        <w:tab/>
        <w:t xml:space="preserve">Those words are recorded in Hosea </w:t>
      </w:r>
      <w:r w:rsidR="00B75084">
        <w:rPr>
          <w:rFonts w:ascii="Calibri" w:hAnsi="Calibri"/>
        </w:rPr>
        <w:t xml:space="preserve">11:1 and its one of </w:t>
      </w:r>
      <w:proofErr w:type="gramStart"/>
      <w:r w:rsidR="00B75084">
        <w:rPr>
          <w:rFonts w:ascii="Calibri" w:hAnsi="Calibri"/>
        </w:rPr>
        <w:t>those kind of strange prophecy fulfillments</w:t>
      </w:r>
      <w:proofErr w:type="gramEnd"/>
      <w:r w:rsidR="00B75084">
        <w:rPr>
          <w:rFonts w:ascii="Calibri" w:hAnsi="Calibri"/>
        </w:rPr>
        <w:t xml:space="preserve">. When Hosea said it, he was not trying to make a prediction about the Messiah’s life and travels. He was simply recalling how God had once rescued his people when they were slaves in Egypt. But Matthew picks up on this and notes how the Exodus from Egypt did in fact parallel this event in a few significant ways. </w:t>
      </w:r>
    </w:p>
    <w:p w14:paraId="6D8AE74C" w14:textId="31431023" w:rsidR="00B75084" w:rsidRDefault="00B75084" w:rsidP="00921BBA">
      <w:pPr>
        <w:spacing w:line="360" w:lineRule="auto"/>
        <w:rPr>
          <w:rFonts w:ascii="Calibri" w:hAnsi="Calibri"/>
        </w:rPr>
      </w:pPr>
      <w:r>
        <w:rPr>
          <w:rFonts w:ascii="Calibri" w:hAnsi="Calibri"/>
        </w:rPr>
        <w:tab/>
        <w:t xml:space="preserve">For one thing, in both cases it was a Joseph who led “God’s Son” into Egypt. Jacob’s son Joseph of course was sold as a slave to Egypt and ended up second in command. After several generations passed though, all of Joseph’s descendants wound up as slaves again. </w:t>
      </w:r>
    </w:p>
    <w:p w14:paraId="3D2D2A41" w14:textId="437A8C5E" w:rsidR="00B75084" w:rsidRDefault="00B75084" w:rsidP="00921BBA">
      <w:pPr>
        <w:spacing w:line="360" w:lineRule="auto"/>
        <w:rPr>
          <w:rFonts w:ascii="Calibri" w:hAnsi="Calibri"/>
        </w:rPr>
      </w:pPr>
      <w:r>
        <w:rPr>
          <w:rFonts w:ascii="Calibri" w:hAnsi="Calibri"/>
        </w:rPr>
        <w:tab/>
        <w:t xml:space="preserve">It is also noteworthy that when the children of Israel were slaves in Egypt, a tyrannical Pharaoh ordered the slaughter of Israelite boys. Why? Because he felt the Israelites were becoming too strong and numerous. He perceived a threat to his power. Herod ordered the slaughter of all the baby boys in Bethlehem. Why? He feared the rising of a boy king who would supplant him. He perceived a threat to his power. </w:t>
      </w:r>
      <w:r w:rsidR="00F87FEE">
        <w:rPr>
          <w:rFonts w:ascii="Calibri" w:hAnsi="Calibri"/>
        </w:rPr>
        <w:t xml:space="preserve">In both cases, we see the powers of this world abusing their authority </w:t>
      </w:r>
      <w:proofErr w:type="gramStart"/>
      <w:r w:rsidR="00F87FEE">
        <w:rPr>
          <w:rFonts w:ascii="Calibri" w:hAnsi="Calibri"/>
        </w:rPr>
        <w:t>in an attempt to</w:t>
      </w:r>
      <w:proofErr w:type="gramEnd"/>
      <w:r w:rsidR="00F87FEE">
        <w:rPr>
          <w:rFonts w:ascii="Calibri" w:hAnsi="Calibri"/>
        </w:rPr>
        <w:t xml:space="preserve"> directly oppose God – to stop his plan, to stamp out his kingdom and ensure that he does not have a people. </w:t>
      </w:r>
    </w:p>
    <w:p w14:paraId="0C18DB12" w14:textId="77777777" w:rsidR="00F87FEE" w:rsidRDefault="00F87FEE" w:rsidP="00921BBA">
      <w:pPr>
        <w:spacing w:line="360" w:lineRule="auto"/>
        <w:rPr>
          <w:rFonts w:ascii="Calibri" w:hAnsi="Calibri"/>
        </w:rPr>
      </w:pPr>
      <w:r>
        <w:rPr>
          <w:rFonts w:ascii="Calibri" w:hAnsi="Calibri"/>
        </w:rPr>
        <w:tab/>
        <w:t xml:space="preserve">But God does not sit idly by and let tyrants have their way. He springs into action and says, “Out of Egypt I called my Son.” What does Egypt stand for? Well, obviously it is a real place and these events really happened. But because these things really happened, Egypt came to represent a place of oppression, slavery, tyranny. A place where God’s people cry out in bitter pain and agony, longing for freedom. Much later, the Holy Family apparently found a welcome refuge in Egypt. Even so, Matthew’s allusion to Egypt implies that it is a place of exile. It’s not where they belong. It’s a temporary place for them to sojourn </w:t>
      </w:r>
      <w:proofErr w:type="gramStart"/>
      <w:r>
        <w:rPr>
          <w:rFonts w:ascii="Calibri" w:hAnsi="Calibri"/>
        </w:rPr>
        <w:t>in order to</w:t>
      </w:r>
      <w:proofErr w:type="gramEnd"/>
      <w:r>
        <w:rPr>
          <w:rFonts w:ascii="Calibri" w:hAnsi="Calibri"/>
        </w:rPr>
        <w:t xml:space="preserve"> avoid evil. It is out of such places that God calls his Son. </w:t>
      </w:r>
    </w:p>
    <w:p w14:paraId="0D9FF752" w14:textId="77777777" w:rsidR="00F87FEE" w:rsidRDefault="00F87FEE" w:rsidP="00921BBA">
      <w:pPr>
        <w:spacing w:line="360" w:lineRule="auto"/>
        <w:rPr>
          <w:rFonts w:ascii="Calibri" w:hAnsi="Calibri"/>
        </w:rPr>
      </w:pPr>
      <w:r>
        <w:rPr>
          <w:rFonts w:ascii="Calibri" w:hAnsi="Calibri"/>
        </w:rPr>
        <w:tab/>
        <w:t xml:space="preserve">Another idea that comes across here is that Jesus is the embodiment of the whole people of Israel in one person. Hosea refers to the whole nation as God’s “Son.” Here Jesus alone is God’s Son. Here we get the shoot from the stump of Jesse idea again. Israel had been cut down, shrunken, reduced from a numerous people down to a faithful few. Finally, Israel was reduced to One – Jesus alone. But from Jesus, God would begin to grow a new tree, a new people. </w:t>
      </w:r>
    </w:p>
    <w:p w14:paraId="1A643786" w14:textId="77777777" w:rsidR="00BD0E60" w:rsidRDefault="00F87FEE" w:rsidP="00921BBA">
      <w:pPr>
        <w:spacing w:line="360" w:lineRule="auto"/>
        <w:rPr>
          <w:rFonts w:ascii="Calibri" w:hAnsi="Calibri"/>
        </w:rPr>
      </w:pPr>
      <w:r>
        <w:rPr>
          <w:rFonts w:ascii="Calibri" w:hAnsi="Calibri"/>
        </w:rPr>
        <w:tab/>
      </w:r>
      <w:r w:rsidR="00BD0E60">
        <w:rPr>
          <w:rFonts w:ascii="Calibri" w:hAnsi="Calibri"/>
        </w:rPr>
        <w:t xml:space="preserve">That means not only does Jesus represent all Israel, </w:t>
      </w:r>
      <w:proofErr w:type="gramStart"/>
      <w:r w:rsidR="00BD0E60">
        <w:rPr>
          <w:rFonts w:ascii="Calibri" w:hAnsi="Calibri"/>
        </w:rPr>
        <w:t>he</w:t>
      </w:r>
      <w:proofErr w:type="gramEnd"/>
      <w:r w:rsidR="00BD0E60">
        <w:rPr>
          <w:rFonts w:ascii="Calibri" w:hAnsi="Calibri"/>
        </w:rPr>
        <w:t xml:space="preserve"> also represents all of us. Christians are the new Israel. Jesus is the lynchpin who ties all God’s people together. </w:t>
      </w:r>
      <w:proofErr w:type="gramStart"/>
      <w:r w:rsidR="00BD0E60">
        <w:rPr>
          <w:rFonts w:ascii="Calibri" w:hAnsi="Calibri"/>
        </w:rPr>
        <w:t>So</w:t>
      </w:r>
      <w:proofErr w:type="gramEnd"/>
      <w:r w:rsidR="00BD0E60">
        <w:rPr>
          <w:rFonts w:ascii="Calibri" w:hAnsi="Calibri"/>
        </w:rPr>
        <w:t xml:space="preserve"> what does Jesus’ sojourn in Egypt have to do with you and me this Christmas season?</w:t>
      </w:r>
    </w:p>
    <w:p w14:paraId="5B4BC31E" w14:textId="4FC0E5A2" w:rsidR="00F87FEE" w:rsidRDefault="00BD0E60" w:rsidP="00921BBA">
      <w:pPr>
        <w:spacing w:line="360" w:lineRule="auto"/>
        <w:rPr>
          <w:rFonts w:ascii="Calibri" w:hAnsi="Calibri"/>
        </w:rPr>
      </w:pPr>
      <w:r>
        <w:rPr>
          <w:rFonts w:ascii="Calibri" w:hAnsi="Calibri"/>
        </w:rPr>
        <w:tab/>
        <w:t xml:space="preserve">I think the parallels continue into our day. I don’t want to get overtly political or delve into any kind </w:t>
      </w:r>
      <w:proofErr w:type="spellStart"/>
      <w:r>
        <w:rPr>
          <w:rFonts w:ascii="Calibri" w:hAnsi="Calibri"/>
        </w:rPr>
        <w:t>f</w:t>
      </w:r>
      <w:proofErr w:type="spellEnd"/>
      <w:r>
        <w:rPr>
          <w:rFonts w:ascii="Calibri" w:hAnsi="Calibri"/>
        </w:rPr>
        <w:t xml:space="preserve"> conspiracy theories. I don’t think that would be helpful. But you know what I mean when I say that the hostile powers of this world still seem to target little children. The devil is behind all of it. He doesn’t want to see children in Jesus’ kingdom. And children are easy targets for him. They are vulnerable. Both in Jesus’ time and </w:t>
      </w:r>
      <w:proofErr w:type="gramStart"/>
      <w:r>
        <w:rPr>
          <w:rFonts w:ascii="Calibri" w:hAnsi="Calibri"/>
        </w:rPr>
        <w:t>all the more</w:t>
      </w:r>
      <w:proofErr w:type="gramEnd"/>
      <w:r>
        <w:rPr>
          <w:rFonts w:ascii="Calibri" w:hAnsi="Calibri"/>
        </w:rPr>
        <w:t xml:space="preserve"> now children are seen as expendable. I will draw one explicit parallel. The desire for unrestricted access to abortion and the rampant use of abortifacient medications is at least </w:t>
      </w:r>
      <w:r>
        <w:rPr>
          <w:rFonts w:ascii="Calibri" w:hAnsi="Calibri"/>
          <w:i/>
          <w:iCs/>
        </w:rPr>
        <w:t xml:space="preserve">a </w:t>
      </w:r>
      <w:r>
        <w:rPr>
          <w:rFonts w:ascii="Calibri" w:hAnsi="Calibri"/>
        </w:rPr>
        <w:t xml:space="preserve">way the devil targets children. Children are also easy to brainwash and so sadly we see very young kids being targeted by social media algorithms for horrendous things. We see in some cases schools forcing political, moral, and social agendas on little kids. There are a lot of sad things when it comes to the way the world treats children. </w:t>
      </w:r>
    </w:p>
    <w:p w14:paraId="361D6662" w14:textId="77777777" w:rsidR="00B14F9F" w:rsidRDefault="00BD0E60" w:rsidP="00921BBA">
      <w:pPr>
        <w:spacing w:line="360" w:lineRule="auto"/>
        <w:rPr>
          <w:rFonts w:ascii="Calibri" w:hAnsi="Calibri"/>
        </w:rPr>
      </w:pPr>
      <w:r>
        <w:rPr>
          <w:rFonts w:ascii="Calibri" w:hAnsi="Calibri"/>
        </w:rPr>
        <w:tab/>
        <w:t xml:space="preserve">But God does not sit idly by. Jesus is the great protector and guardian of the children. Let them come to me! He </w:t>
      </w:r>
      <w:proofErr w:type="gramStart"/>
      <w:r>
        <w:rPr>
          <w:rFonts w:ascii="Calibri" w:hAnsi="Calibri"/>
        </w:rPr>
        <w:t>says</w:t>
      </w:r>
      <w:proofErr w:type="gramEnd"/>
      <w:r>
        <w:rPr>
          <w:rFonts w:ascii="Calibri" w:hAnsi="Calibri"/>
        </w:rPr>
        <w:t>. Do not hinder them. To Jesus, children are not to be used and abused. They are not means to further adult ends. They are not the potential for the future</w:t>
      </w:r>
      <w:r w:rsidR="00B14F9F">
        <w:rPr>
          <w:rFonts w:ascii="Calibri" w:hAnsi="Calibri"/>
        </w:rPr>
        <w:t xml:space="preserve">. They are </w:t>
      </w:r>
      <w:proofErr w:type="gramStart"/>
      <w:r w:rsidR="00B14F9F">
        <w:rPr>
          <w:rFonts w:ascii="Calibri" w:hAnsi="Calibri"/>
        </w:rPr>
        <w:t>people in their own right, important</w:t>
      </w:r>
      <w:proofErr w:type="gramEnd"/>
      <w:r w:rsidR="00B14F9F">
        <w:rPr>
          <w:rFonts w:ascii="Calibri" w:hAnsi="Calibri"/>
        </w:rPr>
        <w:t xml:space="preserve"> to him right now as little as they are. And they are prime recipients of a spot in the kingdom of God. </w:t>
      </w:r>
    </w:p>
    <w:p w14:paraId="5EA3710E" w14:textId="1DC4FDB9" w:rsidR="00BD0E60" w:rsidRDefault="00B14F9F" w:rsidP="00921BBA">
      <w:pPr>
        <w:spacing w:line="360" w:lineRule="auto"/>
        <w:rPr>
          <w:rFonts w:ascii="Calibri" w:hAnsi="Calibri"/>
        </w:rPr>
      </w:pPr>
      <w:r>
        <w:rPr>
          <w:rFonts w:ascii="Calibri" w:hAnsi="Calibri"/>
        </w:rPr>
        <w:tab/>
      </w:r>
      <w:proofErr w:type="gramStart"/>
      <w:r>
        <w:rPr>
          <w:rFonts w:ascii="Calibri" w:hAnsi="Calibri"/>
        </w:rPr>
        <w:t>So</w:t>
      </w:r>
      <w:proofErr w:type="gramEnd"/>
      <w:r>
        <w:rPr>
          <w:rFonts w:ascii="Calibri" w:hAnsi="Calibri"/>
        </w:rPr>
        <w:t xml:space="preserve"> in “Egypt” – that is, in this cruel world where Satan has sway, children are abused. But we are God’s children. In Christ, God has said over us, “Out of Egypt I have called my Son.” We are no longer in Egypt. We have been rescued from the dominion of darkness. We are safely out of the reach of those tyrants who would end our lives or consume our souls. Baptism has put us in Christ. We stand safely in him. </w:t>
      </w:r>
    </w:p>
    <w:p w14:paraId="0A51EC40" w14:textId="2C863262" w:rsidR="00B14F9F" w:rsidRDefault="00B14F9F" w:rsidP="00921BBA">
      <w:pPr>
        <w:spacing w:line="360" w:lineRule="auto"/>
        <w:rPr>
          <w:rFonts w:ascii="Calibri" w:hAnsi="Calibri"/>
        </w:rPr>
      </w:pPr>
      <w:r>
        <w:rPr>
          <w:rFonts w:ascii="Calibri" w:hAnsi="Calibri"/>
        </w:rPr>
        <w:tab/>
        <w:t xml:space="preserve">We are no longer in </w:t>
      </w:r>
      <w:proofErr w:type="gramStart"/>
      <w:r>
        <w:rPr>
          <w:rFonts w:ascii="Calibri" w:hAnsi="Calibri"/>
        </w:rPr>
        <w:t>Egypt</w:t>
      </w:r>
      <w:proofErr w:type="gramEnd"/>
      <w:r>
        <w:rPr>
          <w:rFonts w:ascii="Calibri" w:hAnsi="Calibri"/>
        </w:rPr>
        <w:t xml:space="preserve"> but neither are we in the Land. </w:t>
      </w:r>
      <w:proofErr w:type="gramStart"/>
      <w:r>
        <w:rPr>
          <w:rFonts w:ascii="Calibri" w:hAnsi="Calibri"/>
        </w:rPr>
        <w:t>Sadly</w:t>
      </w:r>
      <w:proofErr w:type="gramEnd"/>
      <w:r>
        <w:rPr>
          <w:rFonts w:ascii="Calibri" w:hAnsi="Calibri"/>
        </w:rPr>
        <w:t xml:space="preserve"> we still live in a world where children can be </w:t>
      </w:r>
      <w:proofErr w:type="gramStart"/>
      <w:r>
        <w:rPr>
          <w:rFonts w:ascii="Calibri" w:hAnsi="Calibri"/>
        </w:rPr>
        <w:t>slaughtered;</w:t>
      </w:r>
      <w:proofErr w:type="gramEnd"/>
      <w:r>
        <w:rPr>
          <w:rFonts w:ascii="Calibri" w:hAnsi="Calibri"/>
        </w:rPr>
        <w:t xml:space="preserve"> where school shootings continue to rock us to the core. A world </w:t>
      </w:r>
      <w:proofErr w:type="gramStart"/>
      <w:r>
        <w:rPr>
          <w:rFonts w:ascii="Calibri" w:hAnsi="Calibri"/>
        </w:rPr>
        <w:t>where</w:t>
      </w:r>
      <w:proofErr w:type="gramEnd"/>
      <w:r>
        <w:rPr>
          <w:rFonts w:ascii="Calibri" w:hAnsi="Calibri"/>
        </w:rPr>
        <w:t xml:space="preserve"> children and adults alike struggle with mental health. A world where death invades and would rob us of our joy. The same world where the sound of weeping and loud lamentation echo through the night, Rachel weeping for her children, refusing to be comforted because they are no more. </w:t>
      </w:r>
    </w:p>
    <w:p w14:paraId="5EADBF63" w14:textId="55FFC0DB" w:rsidR="00B14F9F" w:rsidRDefault="00B14F9F" w:rsidP="00921BBA">
      <w:pPr>
        <w:spacing w:line="360" w:lineRule="auto"/>
        <w:rPr>
          <w:rFonts w:ascii="Calibri" w:hAnsi="Calibri"/>
        </w:rPr>
      </w:pPr>
      <w:r>
        <w:rPr>
          <w:rFonts w:ascii="Calibri" w:hAnsi="Calibri"/>
        </w:rPr>
        <w:tab/>
        <w:t xml:space="preserve">We may want to ask, “Where was God for the mothers of all those children who didn’t have an angel to warn them to run from Bethlehem that night?” It doesn’t seem fair that God saved his own Son but left the others behind. And yet we know that there is not a single tear shed that God does not notice. For those children, and for all children then and now, for all of us sinners, God would not spare his own Son. </w:t>
      </w:r>
      <w:r w:rsidR="00B536E4">
        <w:rPr>
          <w:rFonts w:ascii="Calibri" w:hAnsi="Calibri"/>
        </w:rPr>
        <w:t xml:space="preserve">Herod would not have the satisfaction of snuffing out the coming King. In God’s plan it was Pontius Pilate who was appointed to that post. In God’s perfect timing, Jesus’ blood would be spilled. </w:t>
      </w:r>
    </w:p>
    <w:p w14:paraId="5C26B13F" w14:textId="6040F4DB" w:rsidR="00B536E4" w:rsidRDefault="00B536E4" w:rsidP="00921BBA">
      <w:pPr>
        <w:spacing w:line="360" w:lineRule="auto"/>
        <w:rPr>
          <w:rFonts w:ascii="Calibri" w:hAnsi="Calibri"/>
        </w:rPr>
      </w:pPr>
      <w:r>
        <w:rPr>
          <w:rFonts w:ascii="Calibri" w:hAnsi="Calibri"/>
        </w:rPr>
        <w:tab/>
        <w:t xml:space="preserve">Even so, “those who sought the child’s life are dead.” Mighty Pharaoh, Tyrannical Herod, </w:t>
      </w:r>
      <w:proofErr w:type="gramStart"/>
      <w:r>
        <w:rPr>
          <w:rFonts w:ascii="Calibri" w:hAnsi="Calibri"/>
        </w:rPr>
        <w:t>Illustrious  governor</w:t>
      </w:r>
      <w:proofErr w:type="gramEnd"/>
      <w:r>
        <w:rPr>
          <w:rFonts w:ascii="Calibri" w:hAnsi="Calibri"/>
        </w:rPr>
        <w:t xml:space="preserve"> Pilate – these have all been swept away. They are dead and their power died with them. But Jesus lives and those children live with him and all who believe in him continue to live in him even though they die! </w:t>
      </w:r>
    </w:p>
    <w:p w14:paraId="58AE25E5" w14:textId="169D7BAD" w:rsidR="00B536E4" w:rsidRPr="00B746B9" w:rsidRDefault="00B536E4" w:rsidP="00921BBA">
      <w:pPr>
        <w:spacing w:line="360" w:lineRule="auto"/>
        <w:rPr>
          <w:rFonts w:ascii="Calibri" w:hAnsi="Calibri"/>
        </w:rPr>
      </w:pPr>
      <w:r>
        <w:rPr>
          <w:rFonts w:ascii="Calibri" w:hAnsi="Calibri"/>
        </w:rPr>
        <w:tab/>
        <w:t xml:space="preserve">Beloved, in Christ, we are God’s children. And Christ is the great protector and guardian of children. Safe and blessed in his arms, we traverse this wilderness and press on toward the good Land. “Out of Egypt I have called my Son.” And he who called you is faithful. He has promised to prepare a place for you; </w:t>
      </w:r>
      <w:proofErr w:type="gramStart"/>
      <w:r>
        <w:rPr>
          <w:rFonts w:ascii="Calibri" w:hAnsi="Calibri"/>
        </w:rPr>
        <w:t>a  heavenly</w:t>
      </w:r>
      <w:proofErr w:type="gramEnd"/>
      <w:r>
        <w:rPr>
          <w:rFonts w:ascii="Calibri" w:hAnsi="Calibri"/>
        </w:rPr>
        <w:t xml:space="preserve"> dwelling safe from the reach of tyranny, evil, and death. A place of rest and plenty. There is no power in heaven or on earth that can cancel God’s plans. All is under the control and protection of our all-gracious, all-powerful God. He will surely do it. AMEN. </w:t>
      </w:r>
    </w:p>
    <w:p w14:paraId="0E3C5A31" w14:textId="77777777" w:rsidR="00921BBA" w:rsidRPr="00B746B9" w:rsidRDefault="00921BBA" w:rsidP="00921BBA">
      <w:pPr>
        <w:spacing w:line="360" w:lineRule="auto"/>
        <w:rPr>
          <w:rFonts w:ascii="Calibri" w:hAnsi="Calibri"/>
        </w:rPr>
      </w:pPr>
      <w:r w:rsidRPr="00B746B9">
        <w:rPr>
          <w:rFonts w:ascii="Calibri" w:hAnsi="Calibri"/>
        </w:rPr>
        <w:tab/>
      </w:r>
      <w:r w:rsidR="00DD125C">
        <w:rPr>
          <w:rFonts w:ascii="Calibri" w:hAnsi="Calibri"/>
        </w:rPr>
        <w:t>T</w:t>
      </w:r>
      <w:r w:rsidRPr="00B746B9">
        <w:rPr>
          <w:rFonts w:ascii="Calibri" w:hAnsi="Calibri"/>
        </w:rPr>
        <w:t xml:space="preserve">he peace of God, which surpasses all understanding, </w:t>
      </w:r>
      <w:r w:rsidR="00DD125C">
        <w:rPr>
          <w:rFonts w:ascii="Calibri" w:hAnsi="Calibri"/>
        </w:rPr>
        <w:t xml:space="preserve">will </w:t>
      </w:r>
      <w:r w:rsidRPr="00B746B9">
        <w:rPr>
          <w:rFonts w:ascii="Calibri" w:hAnsi="Calibri"/>
        </w:rPr>
        <w:t>guard your hearts and minds in Christ Jesus. Amen.</w:t>
      </w:r>
    </w:p>
    <w:p w14:paraId="3C5CB975" w14:textId="77777777" w:rsidR="00921BBA" w:rsidRPr="00921BBA" w:rsidRDefault="00921BBA" w:rsidP="00921BBA">
      <w:pPr>
        <w:tabs>
          <w:tab w:val="left" w:pos="1471"/>
        </w:tabs>
      </w:pP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823F5C" w14:textId="77777777" w:rsidR="0043730A" w:rsidRDefault="0043730A" w:rsidP="00921BBA">
      <w:r>
        <w:separator/>
      </w:r>
    </w:p>
  </w:endnote>
  <w:endnote w:type="continuationSeparator" w:id="0">
    <w:p w14:paraId="1037A200" w14:textId="77777777" w:rsidR="0043730A" w:rsidRDefault="0043730A"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FA37C5"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663E58" w14:textId="77777777" w:rsidR="0043730A" w:rsidRDefault="0043730A" w:rsidP="00921BBA">
      <w:r>
        <w:separator/>
      </w:r>
    </w:p>
  </w:footnote>
  <w:footnote w:type="continuationSeparator" w:id="0">
    <w:p w14:paraId="230FA060" w14:textId="77777777" w:rsidR="0043730A" w:rsidRDefault="0043730A"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161518"/>
      <w:docPartObj>
        <w:docPartGallery w:val="Page Numbers (Top of Page)"/>
        <w:docPartUnique/>
      </w:docPartObj>
    </w:sdtPr>
    <w:sdtEndPr>
      <w:rPr>
        <w:rStyle w:val="PageNumber"/>
      </w:rPr>
    </w:sdtEndPr>
    <w:sdtContent>
      <w:p w14:paraId="7A4496A4"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3454106F"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80739BC"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1328327"/>
      <w:docPartObj>
        <w:docPartGallery w:val="Page Numbers (Top of Page)"/>
        <w:docPartUnique/>
      </w:docPartObj>
    </w:sdtPr>
    <w:sdtEndPr>
      <w:rPr>
        <w:rStyle w:val="PageNumber"/>
      </w:rPr>
    </w:sdtEndPr>
    <w:sdtContent>
      <w:p w14:paraId="44769ABF"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51B768B" w14:textId="3701B47F"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AF1550">
      <w:rPr>
        <w:rFonts w:ascii="Calibri" w:hAnsi="Calibri" w:cs="Times New Roman (Body CS)"/>
        <w:color w:val="7F7F7F" w:themeColor="text1" w:themeTint="80"/>
        <w:spacing w:val="26"/>
      </w:rPr>
      <w:t>Matthew 2:13-23</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AF1550">
      <w:rPr>
        <w:rFonts w:ascii="Calibri" w:hAnsi="Calibri" w:cs="Times New Roman (Body CS)"/>
        <w:color w:val="7F7F7F" w:themeColor="text1" w:themeTint="80"/>
        <w:spacing w:val="26"/>
      </w:rPr>
      <w:t xml:space="preserve">December 28, </w:t>
    </w:r>
    <w:proofErr w:type="gramStart"/>
    <w:r w:rsidR="00AF1550">
      <w:rPr>
        <w:rFonts w:ascii="Calibri" w:hAnsi="Calibri" w:cs="Times New Roman (Body CS)"/>
        <w:color w:val="7F7F7F" w:themeColor="text1" w:themeTint="80"/>
        <w:spacing w:val="26"/>
      </w:rPr>
      <w:t>2025</w:t>
    </w:r>
    <w:proofErr w:type="gramEnd"/>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AF1550">
      <w:rPr>
        <w:rFonts w:ascii="Calibri" w:hAnsi="Calibri" w:cs="Times New Roman (Body CS)"/>
        <w:color w:val="7F7F7F" w:themeColor="text1" w:themeTint="80"/>
        <w:spacing w:val="26"/>
      </w:rPr>
      <w:t>Out of Egypt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3"/>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1550"/>
    <w:rsid w:val="000C3FFB"/>
    <w:rsid w:val="00131F4A"/>
    <w:rsid w:val="003F10AF"/>
    <w:rsid w:val="00426F0C"/>
    <w:rsid w:val="0043730A"/>
    <w:rsid w:val="00446C64"/>
    <w:rsid w:val="004C3293"/>
    <w:rsid w:val="004F33CA"/>
    <w:rsid w:val="00500FED"/>
    <w:rsid w:val="005369EC"/>
    <w:rsid w:val="0062466C"/>
    <w:rsid w:val="00921BBA"/>
    <w:rsid w:val="00986D7C"/>
    <w:rsid w:val="00AF1550"/>
    <w:rsid w:val="00B14F9F"/>
    <w:rsid w:val="00B327CB"/>
    <w:rsid w:val="00B536E4"/>
    <w:rsid w:val="00B75084"/>
    <w:rsid w:val="00BD0E60"/>
    <w:rsid w:val="00BD2497"/>
    <w:rsid w:val="00C764CF"/>
    <w:rsid w:val="00CD7560"/>
    <w:rsid w:val="00D266D2"/>
    <w:rsid w:val="00DD125C"/>
    <w:rsid w:val="00F87F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7F6489"/>
  <w15:chartTrackingRefBased/>
  <w15:docId w15:val="{5F3A9AB0-24FD-E54D-AB64-CBF37AE84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65</TotalTime>
  <Pages>1</Pages>
  <Words>1391</Words>
  <Characters>5805</Characters>
  <Application>Microsoft Office Word</Application>
  <DocSecurity>0</DocSecurity>
  <Lines>100</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cp:revision>
  <dcterms:created xsi:type="dcterms:W3CDTF">2025-12-23T18:55:00Z</dcterms:created>
  <dcterms:modified xsi:type="dcterms:W3CDTF">2025-12-23T20:33:00Z</dcterms:modified>
</cp:coreProperties>
</file>