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0966FD" w14:textId="0A41D709" w:rsidR="00921BBA" w:rsidRPr="00B746B9" w:rsidRDefault="00921BBA" w:rsidP="00921BBA">
      <w:pPr>
        <w:spacing w:line="360" w:lineRule="auto"/>
        <w:rPr>
          <w:rFonts w:ascii="Calibri" w:hAnsi="Calibri"/>
        </w:rPr>
      </w:pPr>
      <w:r w:rsidRPr="00B746B9">
        <w:rPr>
          <w:rFonts w:ascii="Calibri" w:hAnsi="Calibri"/>
        </w:rPr>
        <w:tab/>
        <w:t xml:space="preserve">Grace, mercy and peace be to you from God our Father and from our Lord and Savior Jesus Christ. Amen. </w:t>
      </w:r>
      <w:r w:rsidR="00D46707">
        <w:rPr>
          <w:rFonts w:ascii="Calibri" w:hAnsi="Calibri"/>
        </w:rPr>
        <w:t>“</w:t>
      </w:r>
      <w:r w:rsidR="00D2080A" w:rsidRPr="00D2080A">
        <w:rPr>
          <w:rFonts w:ascii="Calibri" w:hAnsi="Calibri"/>
        </w:rPr>
        <w:t>You are the salt of the earth, but if salt has lost its taste, how shall its saltiness be restored? It is no longer good for anything except to be thrown out and trampled under people’s feet.</w:t>
      </w:r>
      <w:r w:rsidR="00D2080A">
        <w:rPr>
          <w:rFonts w:ascii="Calibri" w:hAnsi="Calibri"/>
        </w:rPr>
        <w:t>”</w:t>
      </w:r>
    </w:p>
    <w:p w14:paraId="66C0C8E8" w14:textId="41A102E2" w:rsidR="00921BBA" w:rsidRDefault="00921BBA" w:rsidP="00921BBA">
      <w:pPr>
        <w:spacing w:line="360" w:lineRule="auto"/>
        <w:rPr>
          <w:rFonts w:ascii="Calibri" w:hAnsi="Calibri"/>
        </w:rPr>
      </w:pPr>
      <w:r w:rsidRPr="00B746B9">
        <w:rPr>
          <w:rFonts w:ascii="Calibri" w:hAnsi="Calibri"/>
        </w:rPr>
        <w:tab/>
      </w:r>
      <w:r w:rsidR="00633BEF">
        <w:rPr>
          <w:rFonts w:ascii="Calibri" w:hAnsi="Calibri"/>
        </w:rPr>
        <w:t xml:space="preserve">Jesus says his followers are salt…and that is meant to be a good thing. </w:t>
      </w:r>
      <w:r w:rsidR="005E62B0">
        <w:rPr>
          <w:rFonts w:ascii="Calibri" w:hAnsi="Calibri"/>
        </w:rPr>
        <w:t xml:space="preserve">What does that mean? Are you literally salt – sodium chloride? </w:t>
      </w:r>
      <w:r w:rsidR="006914CC">
        <w:rPr>
          <w:rFonts w:ascii="Calibri" w:hAnsi="Calibri"/>
        </w:rPr>
        <w:t xml:space="preserve">The average adult body contains about 40 teaspoons or </w:t>
      </w:r>
      <w:r w:rsidR="006914CC" w:rsidRPr="001D5996">
        <w:rPr>
          <w:rFonts w:ascii="Calibri" w:hAnsi="Calibri"/>
        </w:rPr>
        <w:t xml:space="preserve">3-4 saltshakers </w:t>
      </w:r>
      <w:r w:rsidR="006914CC">
        <w:rPr>
          <w:rFonts w:ascii="Calibri" w:hAnsi="Calibri"/>
        </w:rPr>
        <w:t xml:space="preserve">worth of salt. </w:t>
      </w:r>
      <w:r w:rsidR="0068536E">
        <w:rPr>
          <w:rFonts w:ascii="Calibri" w:hAnsi="Calibri"/>
        </w:rPr>
        <w:t>So, you’re at least partially salt!</w:t>
      </w:r>
      <w:r w:rsidR="006D4693">
        <w:rPr>
          <w:rFonts w:ascii="Calibri" w:hAnsi="Calibri"/>
        </w:rPr>
        <w:t xml:space="preserve"> But what is Jesus getting at?</w:t>
      </w:r>
      <w:r w:rsidR="0068536E">
        <w:rPr>
          <w:rFonts w:ascii="Calibri" w:hAnsi="Calibri"/>
        </w:rPr>
        <w:t xml:space="preserve"> </w:t>
      </w:r>
      <w:r w:rsidR="0000129D">
        <w:rPr>
          <w:rFonts w:ascii="Calibri" w:hAnsi="Calibri"/>
        </w:rPr>
        <w:t>Since Galilee doesn’t have Iowa winters where salt is needed for roads</w:t>
      </w:r>
      <w:r w:rsidR="002357A3">
        <w:rPr>
          <w:rFonts w:ascii="Calibri" w:hAnsi="Calibri"/>
        </w:rPr>
        <w:t xml:space="preserve">, so Jesus is talking about salt as a flavoring agent. </w:t>
      </w:r>
      <w:r w:rsidR="008067B6">
        <w:rPr>
          <w:rFonts w:ascii="Calibri" w:hAnsi="Calibri"/>
        </w:rPr>
        <w:t xml:space="preserve">And for the moment, we’re going to ignore the high blood pressure issues that come with too much salt. </w:t>
      </w:r>
      <w:r w:rsidR="00442228">
        <w:rPr>
          <w:rFonts w:ascii="Calibri" w:hAnsi="Calibri"/>
        </w:rPr>
        <w:t>We’ll focus on s</w:t>
      </w:r>
      <w:r w:rsidR="00CD52C7">
        <w:rPr>
          <w:rFonts w:ascii="Calibri" w:hAnsi="Calibri"/>
        </w:rPr>
        <w:t xml:space="preserve">altiness is a good thing. </w:t>
      </w:r>
    </w:p>
    <w:p w14:paraId="1138DE97" w14:textId="5FCCFB83" w:rsidR="00CD52C7" w:rsidRDefault="00CD52C7" w:rsidP="00921BBA">
      <w:pPr>
        <w:spacing w:line="360" w:lineRule="auto"/>
        <w:rPr>
          <w:rFonts w:ascii="Calibri" w:hAnsi="Calibri"/>
        </w:rPr>
      </w:pPr>
      <w:r>
        <w:rPr>
          <w:rFonts w:ascii="Calibri" w:hAnsi="Calibri"/>
        </w:rPr>
        <w:tab/>
      </w:r>
      <w:r w:rsidR="001F716A">
        <w:rPr>
          <w:rFonts w:ascii="Calibri" w:hAnsi="Calibri"/>
        </w:rPr>
        <w:t xml:space="preserve">What does salt do as an ingredient? It really brings out the best of the flavors that are already in a dish, doesn’t it? How often </w:t>
      </w:r>
      <w:r w:rsidR="00B03012">
        <w:rPr>
          <w:rFonts w:ascii="Calibri" w:hAnsi="Calibri"/>
        </w:rPr>
        <w:t xml:space="preserve">do we taste something that’s already delicious but still reach for the </w:t>
      </w:r>
      <w:r w:rsidR="00C651F3">
        <w:rPr>
          <w:rFonts w:ascii="Calibri" w:hAnsi="Calibri"/>
        </w:rPr>
        <w:t>saltshaker</w:t>
      </w:r>
      <w:r w:rsidR="00B03012">
        <w:rPr>
          <w:rFonts w:ascii="Calibri" w:hAnsi="Calibri"/>
        </w:rPr>
        <w:t xml:space="preserve"> – or better yet – salt grinder</w:t>
      </w:r>
      <w:r w:rsidR="00C11B7E">
        <w:rPr>
          <w:rFonts w:ascii="Calibri" w:hAnsi="Calibri"/>
        </w:rPr>
        <w:t xml:space="preserve">? That pinch of salt can make that soup hit just right. It </w:t>
      </w:r>
      <w:r w:rsidR="00775358">
        <w:rPr>
          <w:rFonts w:ascii="Calibri" w:hAnsi="Calibri"/>
        </w:rPr>
        <w:t>takes those crispy fries to the next level.</w:t>
      </w:r>
      <w:r w:rsidR="003A18DE">
        <w:rPr>
          <w:rFonts w:ascii="Calibri" w:hAnsi="Calibri"/>
        </w:rPr>
        <w:t xml:space="preserve"> Salt and chocolate make great valentines</w:t>
      </w:r>
      <w:r w:rsidR="00775358">
        <w:rPr>
          <w:rFonts w:ascii="Calibri" w:hAnsi="Calibri"/>
        </w:rPr>
        <w:t xml:space="preserve">. </w:t>
      </w:r>
      <w:r w:rsidR="003A18DE">
        <w:rPr>
          <w:rFonts w:ascii="Calibri" w:hAnsi="Calibri"/>
        </w:rPr>
        <w:t>Salt</w:t>
      </w:r>
      <w:r w:rsidR="00457E5D">
        <w:rPr>
          <w:rFonts w:ascii="Calibri" w:hAnsi="Calibri"/>
        </w:rPr>
        <w:t xml:space="preserve"> brings out the best</w:t>
      </w:r>
      <w:r w:rsidR="00012DF0">
        <w:rPr>
          <w:rFonts w:ascii="Calibri" w:hAnsi="Calibri"/>
        </w:rPr>
        <w:t xml:space="preserve">. </w:t>
      </w:r>
      <w:r w:rsidR="003A18DE">
        <w:rPr>
          <w:rFonts w:ascii="Calibri" w:hAnsi="Calibri"/>
        </w:rPr>
        <w:t xml:space="preserve">It can also mask unpleasant </w:t>
      </w:r>
      <w:r w:rsidR="00987883">
        <w:rPr>
          <w:rFonts w:ascii="Calibri" w:hAnsi="Calibri"/>
        </w:rPr>
        <w:t xml:space="preserve">flavors. It can make a bland dish pop. If you brew up a bitter cup of coffee, you can even use a pinch of salt to cut the bitterness. </w:t>
      </w:r>
      <w:r w:rsidR="00AE5137">
        <w:rPr>
          <w:rFonts w:ascii="Calibri" w:hAnsi="Calibri"/>
        </w:rPr>
        <w:t xml:space="preserve">Salt </w:t>
      </w:r>
      <w:r w:rsidR="009864D8">
        <w:rPr>
          <w:rFonts w:ascii="Calibri" w:hAnsi="Calibri"/>
        </w:rPr>
        <w:t>is supposed to leave</w:t>
      </w:r>
      <w:r w:rsidR="00AE5137">
        <w:rPr>
          <w:rFonts w:ascii="Calibri" w:hAnsi="Calibri"/>
        </w:rPr>
        <w:t xml:space="preserve"> a good taste in our mouths</w:t>
      </w:r>
      <w:r w:rsidR="009864D8">
        <w:rPr>
          <w:rFonts w:ascii="Calibri" w:hAnsi="Calibri"/>
        </w:rPr>
        <w:t xml:space="preserve">. That’s why some recipes don’t tell you how much salt to add. They just tell you, </w:t>
      </w:r>
      <w:proofErr w:type="gramStart"/>
      <w:r w:rsidR="009864D8">
        <w:rPr>
          <w:rFonts w:ascii="Calibri" w:hAnsi="Calibri"/>
        </w:rPr>
        <w:t>“salt</w:t>
      </w:r>
      <w:proofErr w:type="gramEnd"/>
      <w:r w:rsidR="009864D8">
        <w:rPr>
          <w:rFonts w:ascii="Calibri" w:hAnsi="Calibri"/>
        </w:rPr>
        <w:t xml:space="preserve"> to taste.” Add whatever amount of salt tastes good to you. </w:t>
      </w:r>
    </w:p>
    <w:p w14:paraId="1A830E9A" w14:textId="662CA5FD" w:rsidR="009864D8" w:rsidRDefault="009864D8" w:rsidP="00921BBA">
      <w:pPr>
        <w:spacing w:line="360" w:lineRule="auto"/>
        <w:rPr>
          <w:rFonts w:ascii="Calibri" w:hAnsi="Calibri"/>
        </w:rPr>
      </w:pPr>
      <w:r>
        <w:rPr>
          <w:rFonts w:ascii="Calibri" w:hAnsi="Calibri"/>
        </w:rPr>
        <w:tab/>
      </w:r>
      <w:r w:rsidR="00E76487">
        <w:rPr>
          <w:rFonts w:ascii="Calibri" w:hAnsi="Calibri"/>
        </w:rPr>
        <w:t>Now that I’ve got you craving all kinds of salty foods let’s translate</w:t>
      </w:r>
      <w:r w:rsidR="00397902">
        <w:rPr>
          <w:rFonts w:ascii="Calibri" w:hAnsi="Calibri"/>
        </w:rPr>
        <w:t xml:space="preserve"> this to people. </w:t>
      </w:r>
      <w:r w:rsidR="009C357B">
        <w:rPr>
          <w:rFonts w:ascii="Calibri" w:hAnsi="Calibri"/>
        </w:rPr>
        <w:t>Like salt</w:t>
      </w:r>
      <w:r w:rsidR="00A24BC4">
        <w:rPr>
          <w:rFonts w:ascii="Calibri" w:hAnsi="Calibri"/>
        </w:rPr>
        <w:t xml:space="preserve"> sprinkled over a </w:t>
      </w:r>
      <w:r w:rsidR="0012368D">
        <w:rPr>
          <w:rFonts w:ascii="Calibri" w:hAnsi="Calibri"/>
        </w:rPr>
        <w:t>savory meal, the presence of Jesus in the world makes everything better. He brings out the best and he cuts the bitterness</w:t>
      </w:r>
      <w:r w:rsidR="003D2D1B">
        <w:rPr>
          <w:rFonts w:ascii="Calibri" w:hAnsi="Calibri"/>
        </w:rPr>
        <w:t xml:space="preserve">. We might say that an encounter with Jesus usually left people with “a good taste in their mouths.” </w:t>
      </w:r>
      <w:r w:rsidR="00C42445">
        <w:rPr>
          <w:rFonts w:ascii="Calibri" w:hAnsi="Calibri"/>
        </w:rPr>
        <w:t xml:space="preserve">They </w:t>
      </w:r>
      <w:r w:rsidR="00D0580A">
        <w:rPr>
          <w:rFonts w:ascii="Calibri" w:hAnsi="Calibri"/>
        </w:rPr>
        <w:t>left</w:t>
      </w:r>
      <w:r w:rsidR="00C42445">
        <w:rPr>
          <w:rFonts w:ascii="Calibri" w:hAnsi="Calibri"/>
        </w:rPr>
        <w:t xml:space="preserve"> saying things like, “I was blind but now I see” and “</w:t>
      </w:r>
      <w:r w:rsidR="00424E9C">
        <w:rPr>
          <w:rFonts w:ascii="Calibri" w:hAnsi="Calibri"/>
        </w:rPr>
        <w:t xml:space="preserve">Could this be the Messiah?” </w:t>
      </w:r>
      <w:r w:rsidR="002A7690">
        <w:rPr>
          <w:rFonts w:ascii="Calibri" w:hAnsi="Calibri"/>
        </w:rPr>
        <w:t xml:space="preserve">Those </w:t>
      </w:r>
      <w:r w:rsidR="00D0580A">
        <w:rPr>
          <w:rFonts w:ascii="Calibri" w:hAnsi="Calibri"/>
        </w:rPr>
        <w:t xml:space="preserve">whose lives tasted of </w:t>
      </w:r>
      <w:r w:rsidR="00782516">
        <w:rPr>
          <w:rFonts w:ascii="Calibri" w:hAnsi="Calibri"/>
        </w:rPr>
        <w:t>rancid</w:t>
      </w:r>
      <w:r w:rsidR="00321075">
        <w:rPr>
          <w:rFonts w:ascii="Calibri" w:hAnsi="Calibri"/>
        </w:rPr>
        <w:t xml:space="preserve"> </w:t>
      </w:r>
      <w:r w:rsidR="00D0580A">
        <w:rPr>
          <w:rFonts w:ascii="Calibri" w:hAnsi="Calibri"/>
        </w:rPr>
        <w:t xml:space="preserve">disease and </w:t>
      </w:r>
      <w:r w:rsidR="00926C08">
        <w:rPr>
          <w:rFonts w:ascii="Calibri" w:hAnsi="Calibri"/>
        </w:rPr>
        <w:t>burnt</w:t>
      </w:r>
      <w:r w:rsidR="00124C00">
        <w:rPr>
          <w:rFonts w:ascii="Calibri" w:hAnsi="Calibri"/>
        </w:rPr>
        <w:t xml:space="preserve"> </w:t>
      </w:r>
      <w:r w:rsidR="00CA257E">
        <w:rPr>
          <w:rFonts w:ascii="Calibri" w:hAnsi="Calibri"/>
        </w:rPr>
        <w:t xml:space="preserve">brokenness </w:t>
      </w:r>
      <w:r w:rsidR="001E48D3">
        <w:rPr>
          <w:rFonts w:ascii="Calibri" w:hAnsi="Calibri"/>
        </w:rPr>
        <w:t xml:space="preserve">met Jesus and </w:t>
      </w:r>
      <w:r w:rsidR="00C84C91">
        <w:rPr>
          <w:rFonts w:ascii="Calibri" w:hAnsi="Calibri"/>
        </w:rPr>
        <w:t xml:space="preserve">their lives took on a new thrill of </w:t>
      </w:r>
      <w:r w:rsidR="006C1B31">
        <w:rPr>
          <w:rFonts w:ascii="Calibri" w:hAnsi="Calibri"/>
        </w:rPr>
        <w:t xml:space="preserve">sweet, spiced, </w:t>
      </w:r>
      <w:r w:rsidR="009C2072">
        <w:rPr>
          <w:rFonts w:ascii="Calibri" w:hAnsi="Calibri"/>
        </w:rPr>
        <w:t xml:space="preserve">fruity, and savory </w:t>
      </w:r>
      <w:r w:rsidR="00C84C91">
        <w:rPr>
          <w:rFonts w:ascii="Calibri" w:hAnsi="Calibri"/>
        </w:rPr>
        <w:t>flavors</w:t>
      </w:r>
      <w:r w:rsidR="006E09A8">
        <w:rPr>
          <w:rFonts w:ascii="Calibri" w:hAnsi="Calibri"/>
        </w:rPr>
        <w:t xml:space="preserve">. Those with the ashy taste of death in their mouths </w:t>
      </w:r>
      <w:r w:rsidR="00321075">
        <w:rPr>
          <w:rFonts w:ascii="Calibri" w:hAnsi="Calibri"/>
        </w:rPr>
        <w:t xml:space="preserve">met Jesus and </w:t>
      </w:r>
      <w:r w:rsidR="00C347DE">
        <w:rPr>
          <w:rFonts w:ascii="Calibri" w:hAnsi="Calibri"/>
        </w:rPr>
        <w:t xml:space="preserve">drank from the zesty, salt-rimmed cup of life. </w:t>
      </w:r>
      <w:r w:rsidR="005F2249">
        <w:rPr>
          <w:rFonts w:ascii="Calibri" w:hAnsi="Calibri"/>
        </w:rPr>
        <w:t>That’s all Jesus</w:t>
      </w:r>
      <w:r w:rsidR="009F714B">
        <w:rPr>
          <w:rFonts w:ascii="Calibri" w:hAnsi="Calibri"/>
        </w:rPr>
        <w:t xml:space="preserve">. He is the one who salts, the one who adds all the flavor back into this bland and bitter world. </w:t>
      </w:r>
    </w:p>
    <w:p w14:paraId="23FB3A28" w14:textId="1019EB86" w:rsidR="00BA6481" w:rsidRPr="003E5B82" w:rsidRDefault="009C2072" w:rsidP="00921BBA">
      <w:pPr>
        <w:spacing w:line="360" w:lineRule="auto"/>
        <w:rPr>
          <w:rFonts w:ascii="Calibri" w:hAnsi="Calibri"/>
        </w:rPr>
      </w:pPr>
      <w:r>
        <w:rPr>
          <w:rFonts w:ascii="Calibri" w:hAnsi="Calibri"/>
        </w:rPr>
        <w:tab/>
        <w:t xml:space="preserve">But his disciples – you and </w:t>
      </w:r>
      <w:r w:rsidR="00B15D6F">
        <w:rPr>
          <w:rFonts w:ascii="Calibri" w:hAnsi="Calibri"/>
        </w:rPr>
        <w:t xml:space="preserve">I – are Christians, little Christs. And that means we are salt too! </w:t>
      </w:r>
      <w:r w:rsidR="000B652B">
        <w:rPr>
          <w:rFonts w:ascii="Calibri" w:hAnsi="Calibri"/>
        </w:rPr>
        <w:t xml:space="preserve">And pay close attention to this! Notice that Jesus doesn’t tell us, “Strive to be salt” </w:t>
      </w:r>
      <w:r w:rsidR="00C8017F">
        <w:rPr>
          <w:rFonts w:ascii="Calibri" w:hAnsi="Calibri"/>
        </w:rPr>
        <w:t>o</w:t>
      </w:r>
      <w:r w:rsidR="000B652B">
        <w:rPr>
          <w:rFonts w:ascii="Calibri" w:hAnsi="Calibri"/>
        </w:rPr>
        <w:t xml:space="preserve">r “Be saltier.” </w:t>
      </w:r>
      <w:r w:rsidR="00C8017F">
        <w:rPr>
          <w:rFonts w:ascii="Calibri" w:hAnsi="Calibri"/>
        </w:rPr>
        <w:t xml:space="preserve">He simply states this as a given – “You are the salt of the earth. You are the light of the world.” </w:t>
      </w:r>
      <w:r w:rsidR="00DE1E30">
        <w:rPr>
          <w:rFonts w:ascii="Calibri" w:hAnsi="Calibri"/>
        </w:rPr>
        <w:t xml:space="preserve">This is not something we do ourselves. It’s just who we are </w:t>
      </w:r>
      <w:r w:rsidR="00DE1E30">
        <w:rPr>
          <w:rFonts w:ascii="Calibri" w:hAnsi="Calibri"/>
          <w:i/>
          <w:iCs/>
        </w:rPr>
        <w:t>because</w:t>
      </w:r>
      <w:r w:rsidR="00DE1E30">
        <w:rPr>
          <w:rFonts w:ascii="Calibri" w:hAnsi="Calibri"/>
        </w:rPr>
        <w:t xml:space="preserve"> we are Christians. We taste of salt because we are </w:t>
      </w:r>
      <w:r w:rsidR="002C0315">
        <w:rPr>
          <w:rFonts w:ascii="Calibri" w:hAnsi="Calibri"/>
        </w:rPr>
        <w:t xml:space="preserve">extracted from the same salt mine that is our Lord Jesus Christ. </w:t>
      </w:r>
      <w:r w:rsidR="008131DD">
        <w:rPr>
          <w:rFonts w:ascii="Calibri" w:hAnsi="Calibri"/>
        </w:rPr>
        <w:t>Joined to Christ by faith, we reflect his light</w:t>
      </w:r>
      <w:r w:rsidR="00BA6481">
        <w:rPr>
          <w:rFonts w:ascii="Calibri" w:hAnsi="Calibri"/>
        </w:rPr>
        <w:t xml:space="preserve"> and we season with his salt. Take comfort in that! Our failures and shortcomings cannot change our fundamental identity in Christ. </w:t>
      </w:r>
      <w:r w:rsidR="00CF2F9D">
        <w:rPr>
          <w:rFonts w:ascii="Calibri" w:hAnsi="Calibri"/>
        </w:rPr>
        <w:t xml:space="preserve">There is nothing we could do apart from </w:t>
      </w:r>
      <w:r w:rsidR="003F26ED">
        <w:rPr>
          <w:rFonts w:ascii="Calibri" w:hAnsi="Calibri"/>
        </w:rPr>
        <w:t xml:space="preserve">rejecting Christ </w:t>
      </w:r>
      <w:r w:rsidR="00CF2F9D">
        <w:rPr>
          <w:rFonts w:ascii="Calibri" w:hAnsi="Calibri"/>
        </w:rPr>
        <w:t>that would remove the good flavor from us</w:t>
      </w:r>
      <w:r w:rsidR="003F26ED">
        <w:rPr>
          <w:rFonts w:ascii="Calibri" w:hAnsi="Calibri"/>
        </w:rPr>
        <w:t>. When Jesus says, “</w:t>
      </w:r>
      <w:r w:rsidR="00A8398B">
        <w:rPr>
          <w:rFonts w:ascii="Calibri" w:hAnsi="Calibri"/>
        </w:rPr>
        <w:t>If salt has lost its taste, how shall its saltiness be restored” it’s an absurd statement. It’s the same as saying, “</w:t>
      </w:r>
      <w:r w:rsidR="003E5B82">
        <w:rPr>
          <w:rFonts w:ascii="Calibri" w:hAnsi="Calibri"/>
        </w:rPr>
        <w:t xml:space="preserve">It’s impossible for salt </w:t>
      </w:r>
      <w:r w:rsidR="003E5B82">
        <w:rPr>
          <w:rFonts w:ascii="Calibri" w:hAnsi="Calibri"/>
          <w:i/>
          <w:iCs/>
        </w:rPr>
        <w:t>not</w:t>
      </w:r>
      <w:r w:rsidR="003E5B82">
        <w:rPr>
          <w:rFonts w:ascii="Calibri" w:hAnsi="Calibri"/>
        </w:rPr>
        <w:t xml:space="preserve"> to be salty.” That would be just as irrational as lighting a lamp and hiding it under a basket. So, you are salt</w:t>
      </w:r>
      <w:r w:rsidR="007658ED">
        <w:rPr>
          <w:rFonts w:ascii="Calibri" w:hAnsi="Calibri"/>
        </w:rPr>
        <w:t xml:space="preserve">. You just are. </w:t>
      </w:r>
      <w:r w:rsidR="002D308B">
        <w:rPr>
          <w:rFonts w:ascii="Calibri" w:hAnsi="Calibri"/>
        </w:rPr>
        <w:t xml:space="preserve">Because Jesus said so and you belong to Jesus. He has saved you. He loves you. Your worth and identity </w:t>
      </w:r>
      <w:proofErr w:type="gramStart"/>
      <w:r w:rsidR="002D308B">
        <w:rPr>
          <w:rFonts w:ascii="Calibri" w:hAnsi="Calibri"/>
        </w:rPr>
        <w:t>is</w:t>
      </w:r>
      <w:proofErr w:type="gramEnd"/>
      <w:r w:rsidR="002D308B">
        <w:rPr>
          <w:rFonts w:ascii="Calibri" w:hAnsi="Calibri"/>
        </w:rPr>
        <w:t xml:space="preserve"> bound up in him. </w:t>
      </w:r>
    </w:p>
    <w:p w14:paraId="5402A687" w14:textId="645149A4" w:rsidR="009C2072" w:rsidRDefault="00BA6481" w:rsidP="00921BBA">
      <w:pPr>
        <w:spacing w:line="360" w:lineRule="auto"/>
        <w:rPr>
          <w:rFonts w:ascii="Calibri" w:hAnsi="Calibri"/>
        </w:rPr>
      </w:pPr>
      <w:r>
        <w:rPr>
          <w:rFonts w:ascii="Calibri" w:hAnsi="Calibri"/>
        </w:rPr>
        <w:tab/>
      </w:r>
      <w:r w:rsidR="00C8017F">
        <w:rPr>
          <w:rFonts w:ascii="Calibri" w:hAnsi="Calibri"/>
        </w:rPr>
        <w:t xml:space="preserve"> </w:t>
      </w:r>
      <w:proofErr w:type="gramStart"/>
      <w:r w:rsidR="007921D6">
        <w:rPr>
          <w:rFonts w:ascii="Calibri" w:hAnsi="Calibri"/>
        </w:rPr>
        <w:t>That being said, there</w:t>
      </w:r>
      <w:proofErr w:type="gramEnd"/>
      <w:r w:rsidR="007921D6">
        <w:rPr>
          <w:rFonts w:ascii="Calibri" w:hAnsi="Calibri"/>
        </w:rPr>
        <w:t xml:space="preserve"> is certainly a challenge here. </w:t>
      </w:r>
      <w:r w:rsidR="008F4538">
        <w:rPr>
          <w:rFonts w:ascii="Calibri" w:hAnsi="Calibri"/>
        </w:rPr>
        <w:t xml:space="preserve">Let your saltiness season, </w:t>
      </w:r>
      <w:r w:rsidR="008F4538" w:rsidRPr="008F4538">
        <w:rPr>
          <w:rFonts w:ascii="Calibri" w:hAnsi="Calibri"/>
          <w:i/>
          <w:iCs/>
        </w:rPr>
        <w:t xml:space="preserve">“let your light so shine </w:t>
      </w:r>
      <w:r w:rsidR="008F4538" w:rsidRPr="008F4538">
        <w:rPr>
          <w:rFonts w:ascii="Calibri" w:hAnsi="Calibri"/>
          <w:i/>
          <w:iCs/>
        </w:rPr>
        <w:t>before others, so that they may see your good works and give glory to your Father who is in heaven.</w:t>
      </w:r>
      <w:r w:rsidR="008F4538" w:rsidRPr="008F4538">
        <w:rPr>
          <w:rFonts w:ascii="Calibri" w:hAnsi="Calibri"/>
          <w:i/>
          <w:iCs/>
        </w:rPr>
        <w:t>”</w:t>
      </w:r>
      <w:r w:rsidR="008F4538">
        <w:rPr>
          <w:rFonts w:ascii="Calibri" w:hAnsi="Calibri"/>
          <w:i/>
          <w:iCs/>
        </w:rPr>
        <w:t xml:space="preserve"> </w:t>
      </w:r>
      <w:r w:rsidR="0064751B">
        <w:rPr>
          <w:rFonts w:ascii="Calibri" w:hAnsi="Calibri"/>
        </w:rPr>
        <w:t xml:space="preserve">Jesus does expect his redeemed disciples to do good works. </w:t>
      </w:r>
      <w:r w:rsidR="005D7293">
        <w:rPr>
          <w:rFonts w:ascii="Calibri" w:hAnsi="Calibri"/>
        </w:rPr>
        <w:t xml:space="preserve">To refuse that calling would be as crazy as salt that isn’t salty or </w:t>
      </w:r>
      <w:r w:rsidR="0078147E">
        <w:rPr>
          <w:rFonts w:ascii="Calibri" w:hAnsi="Calibri"/>
        </w:rPr>
        <w:t xml:space="preserve">putting a lamp under a basket. To reject Christ’s calling is to reject Christ himself. </w:t>
      </w:r>
    </w:p>
    <w:p w14:paraId="5FEF9981" w14:textId="327A82EB" w:rsidR="0057087F" w:rsidRDefault="0057087F" w:rsidP="00921BBA">
      <w:pPr>
        <w:spacing w:line="360" w:lineRule="auto"/>
        <w:rPr>
          <w:rFonts w:ascii="Calibri" w:hAnsi="Calibri"/>
        </w:rPr>
      </w:pPr>
      <w:r>
        <w:rPr>
          <w:rFonts w:ascii="Calibri" w:hAnsi="Calibri"/>
        </w:rPr>
        <w:tab/>
      </w:r>
      <w:proofErr w:type="gramStart"/>
      <w:r>
        <w:rPr>
          <w:rFonts w:ascii="Calibri" w:hAnsi="Calibri"/>
        </w:rPr>
        <w:t>So</w:t>
      </w:r>
      <w:proofErr w:type="gramEnd"/>
      <w:r>
        <w:rPr>
          <w:rFonts w:ascii="Calibri" w:hAnsi="Calibri"/>
        </w:rPr>
        <w:t xml:space="preserve"> what kinds of good things are we supposed to be doing? Well, </w:t>
      </w:r>
      <w:r w:rsidR="00F91B75">
        <w:rPr>
          <w:rFonts w:ascii="Calibri" w:hAnsi="Calibri"/>
        </w:rPr>
        <w:t xml:space="preserve">it would be a good exercise to read </w:t>
      </w:r>
      <w:r w:rsidR="000B1928">
        <w:rPr>
          <w:rFonts w:ascii="Calibri" w:hAnsi="Calibri"/>
        </w:rPr>
        <w:t xml:space="preserve">and re-read and re-read and meditate on </w:t>
      </w:r>
      <w:r w:rsidR="00F91B75">
        <w:rPr>
          <w:rFonts w:ascii="Calibri" w:hAnsi="Calibri"/>
        </w:rPr>
        <w:t xml:space="preserve">the entire sermon on the mount – Jesus’ longest teaching narrative for disciples. Matthew 5, 6, and 7. </w:t>
      </w:r>
      <w:r w:rsidR="00B930D1">
        <w:rPr>
          <w:rFonts w:ascii="Calibri" w:hAnsi="Calibri"/>
        </w:rPr>
        <w:t>Those are the things we should be about.</w:t>
      </w:r>
      <w:r w:rsidR="00331A45">
        <w:rPr>
          <w:rFonts w:ascii="Calibri" w:hAnsi="Calibri"/>
        </w:rPr>
        <w:t xml:space="preserve"> Today’s section of the sermon on the mount gives us an overall principle that should guide us in everything we say and do, though. </w:t>
      </w:r>
    </w:p>
    <w:p w14:paraId="47D3494A" w14:textId="207531A6" w:rsidR="00433F12" w:rsidRDefault="00F473D1" w:rsidP="00921BBA">
      <w:pPr>
        <w:spacing w:line="360" w:lineRule="auto"/>
        <w:rPr>
          <w:rFonts w:ascii="Calibri" w:hAnsi="Calibri"/>
        </w:rPr>
      </w:pPr>
      <w:r>
        <w:rPr>
          <w:rFonts w:ascii="Calibri" w:hAnsi="Calibri"/>
        </w:rPr>
        <w:tab/>
        <w:t xml:space="preserve">A few things are worth highlighting here. One is that our good works </w:t>
      </w:r>
      <w:r w:rsidR="000E3F0D">
        <w:rPr>
          <w:rFonts w:ascii="Calibri" w:hAnsi="Calibri"/>
        </w:rPr>
        <w:t>are meant to be public not hidden</w:t>
      </w:r>
      <w:r>
        <w:rPr>
          <w:rFonts w:ascii="Calibri" w:hAnsi="Calibri"/>
        </w:rPr>
        <w:t xml:space="preserve">. </w:t>
      </w:r>
      <w:r w:rsidR="00901646">
        <w:rPr>
          <w:rFonts w:ascii="Calibri" w:hAnsi="Calibri"/>
        </w:rPr>
        <w:t xml:space="preserve">They are supposed to be visible to others. Christianity is not just a faith that hides in the heart. </w:t>
      </w:r>
      <w:r w:rsidR="00DC7198">
        <w:rPr>
          <w:rFonts w:ascii="Calibri" w:hAnsi="Calibri"/>
        </w:rPr>
        <w:t xml:space="preserve">Yes, there is the hidden faith that joins us to God but there is also always the faith that lives in my neighbor; the faith that is alive and active and visible as we live it out in the world. </w:t>
      </w:r>
      <w:r w:rsidR="009A4104">
        <w:rPr>
          <w:rFonts w:ascii="Calibri" w:hAnsi="Calibri"/>
        </w:rPr>
        <w:t>Jeff Gibbs says, “</w:t>
      </w:r>
      <w:r w:rsidR="009A4104" w:rsidRPr="009A4104">
        <w:rPr>
          <w:rFonts w:ascii="Calibri" w:hAnsi="Calibri"/>
        </w:rPr>
        <w:t xml:space="preserve">The good works of Jesus’ disciples will be carried out in their </w:t>
      </w:r>
      <w:r w:rsidR="009A4104" w:rsidRPr="009A4104">
        <w:rPr>
          <w:rFonts w:ascii="Calibri" w:hAnsi="Calibri"/>
          <w:i/>
          <w:iCs/>
        </w:rPr>
        <w:t>ordinary</w:t>
      </w:r>
      <w:r w:rsidR="009A4104" w:rsidRPr="009A4104">
        <w:rPr>
          <w:rFonts w:ascii="Calibri" w:hAnsi="Calibri"/>
        </w:rPr>
        <w:t xml:space="preserve"> vocations. Those works, and those lives, however, are to be </w:t>
      </w:r>
      <w:r w:rsidR="009A4104" w:rsidRPr="009A4104">
        <w:rPr>
          <w:rFonts w:ascii="Calibri" w:hAnsi="Calibri"/>
          <w:i/>
          <w:iCs/>
        </w:rPr>
        <w:t>extraordinary</w:t>
      </w:r>
      <w:r w:rsidR="009A4104" w:rsidRPr="009A4104">
        <w:rPr>
          <w:rFonts w:ascii="Calibri" w:hAnsi="Calibri"/>
        </w:rPr>
        <w:t xml:space="preserve">, as Jesus later teaching makes clear. Jesus disciples are called to live lives of </w:t>
      </w:r>
      <w:r w:rsidR="009A4104" w:rsidRPr="009A4104">
        <w:rPr>
          <w:rFonts w:ascii="Calibri" w:hAnsi="Calibri"/>
          <w:i/>
          <w:iCs/>
        </w:rPr>
        <w:t>remarkable</w:t>
      </w:r>
      <w:r w:rsidR="009A4104" w:rsidRPr="009A4104">
        <w:rPr>
          <w:rFonts w:ascii="Calibri" w:hAnsi="Calibri"/>
        </w:rPr>
        <w:t xml:space="preserve"> purity, faithfulness, piety, love, and generosity.”</w:t>
      </w:r>
      <w:r w:rsidR="009A4104">
        <w:rPr>
          <w:rFonts w:ascii="Calibri" w:hAnsi="Calibri"/>
        </w:rPr>
        <w:t xml:space="preserve"> Christians should live remarkable lives. People should </w:t>
      </w:r>
      <w:r w:rsidR="00433F12">
        <w:rPr>
          <w:rFonts w:ascii="Calibri" w:hAnsi="Calibri"/>
        </w:rPr>
        <w:t>turn their heads.</w:t>
      </w:r>
      <w:r w:rsidR="00106A0B">
        <w:rPr>
          <w:rFonts w:ascii="Calibri" w:hAnsi="Calibri"/>
        </w:rPr>
        <w:t xml:space="preserve"> The flavor we add to the world should make a noticeable difference – we’re not just adding a </w:t>
      </w:r>
      <w:r w:rsidR="007648FF">
        <w:rPr>
          <w:rFonts w:ascii="Calibri" w:hAnsi="Calibri"/>
        </w:rPr>
        <w:t xml:space="preserve">half teaspoon of salt. Jesus’ recipe is one that calls us to “salt to taste.”  </w:t>
      </w:r>
    </w:p>
    <w:p w14:paraId="3FC434E9" w14:textId="142705C6" w:rsidR="00F473D1" w:rsidRDefault="00C969D9" w:rsidP="00433F12">
      <w:pPr>
        <w:spacing w:line="360" w:lineRule="auto"/>
        <w:ind w:firstLine="720"/>
        <w:rPr>
          <w:rFonts w:ascii="Calibri" w:hAnsi="Calibri"/>
        </w:rPr>
      </w:pPr>
      <w:proofErr w:type="gramStart"/>
      <w:r>
        <w:rPr>
          <w:rFonts w:ascii="Calibri" w:hAnsi="Calibri"/>
        </w:rPr>
        <w:t>So</w:t>
      </w:r>
      <w:proofErr w:type="gramEnd"/>
      <w:r>
        <w:rPr>
          <w:rFonts w:ascii="Calibri" w:hAnsi="Calibri"/>
        </w:rPr>
        <w:t xml:space="preserve"> i</w:t>
      </w:r>
      <w:r w:rsidR="00F77EE3">
        <w:rPr>
          <w:rFonts w:ascii="Calibri" w:hAnsi="Calibri"/>
        </w:rPr>
        <w:t xml:space="preserve">t’s okay to be showy when it comes to obeying Christ and doing good. </w:t>
      </w:r>
      <w:r w:rsidR="00D33C5E">
        <w:rPr>
          <w:rFonts w:ascii="Calibri" w:hAnsi="Calibri"/>
        </w:rPr>
        <w:t xml:space="preserve">That’s because of the next point: our good works have a very clear purpose. They are not meant to glorify ourselves but to bring glory to our Father in heaven. More specifically, </w:t>
      </w:r>
      <w:r>
        <w:rPr>
          <w:rFonts w:ascii="Calibri" w:hAnsi="Calibri"/>
        </w:rPr>
        <w:t xml:space="preserve">in </w:t>
      </w:r>
      <w:r w:rsidR="00D33C5E">
        <w:rPr>
          <w:rFonts w:ascii="Calibri" w:hAnsi="Calibri"/>
        </w:rPr>
        <w:t xml:space="preserve">our good works </w:t>
      </w:r>
      <w:r>
        <w:rPr>
          <w:rFonts w:ascii="Calibri" w:hAnsi="Calibri"/>
        </w:rPr>
        <w:t>it is</w:t>
      </w:r>
      <w:r w:rsidR="00D33C5E">
        <w:rPr>
          <w:rFonts w:ascii="Calibri" w:hAnsi="Calibri"/>
        </w:rPr>
        <w:t xml:space="preserve"> not </w:t>
      </w:r>
      <w:r w:rsidR="001C6068">
        <w:rPr>
          <w:rFonts w:ascii="Calibri" w:hAnsi="Calibri"/>
          <w:i/>
          <w:iCs/>
        </w:rPr>
        <w:t xml:space="preserve">we </w:t>
      </w:r>
      <w:r w:rsidR="001C6068">
        <w:rPr>
          <w:rFonts w:ascii="Calibri" w:hAnsi="Calibri"/>
        </w:rPr>
        <w:t>who are bringing</w:t>
      </w:r>
      <w:r w:rsidR="007F5330">
        <w:rPr>
          <w:rFonts w:ascii="Calibri" w:hAnsi="Calibri"/>
        </w:rPr>
        <w:t xml:space="preserve"> glory to God but </w:t>
      </w:r>
      <w:r w:rsidR="001C6068">
        <w:rPr>
          <w:rFonts w:ascii="Calibri" w:hAnsi="Calibri"/>
        </w:rPr>
        <w:t>rather our works</w:t>
      </w:r>
      <w:r w:rsidR="007F5330">
        <w:rPr>
          <w:rFonts w:ascii="Calibri" w:hAnsi="Calibri"/>
        </w:rPr>
        <w:t xml:space="preserve"> are to cause </w:t>
      </w:r>
      <w:r w:rsidR="007F5330">
        <w:rPr>
          <w:rFonts w:ascii="Calibri" w:hAnsi="Calibri"/>
          <w:i/>
          <w:iCs/>
        </w:rPr>
        <w:t>others</w:t>
      </w:r>
      <w:r w:rsidR="007F5330">
        <w:rPr>
          <w:rFonts w:ascii="Calibri" w:hAnsi="Calibri"/>
        </w:rPr>
        <w:t xml:space="preserve"> to glorify him. </w:t>
      </w:r>
      <w:r w:rsidR="001C6068">
        <w:rPr>
          <w:rFonts w:ascii="Calibri" w:hAnsi="Calibri"/>
        </w:rPr>
        <w:t xml:space="preserve">Just as Jesus’ good works caused people to rejoice and give thanks to God, so when we do good in his name, it should cause others to </w:t>
      </w:r>
      <w:r w:rsidR="0072453B">
        <w:rPr>
          <w:rFonts w:ascii="Calibri" w:hAnsi="Calibri"/>
        </w:rPr>
        <w:t xml:space="preserve">marvel at how good God is. </w:t>
      </w:r>
    </w:p>
    <w:p w14:paraId="05E5D884" w14:textId="5D48C2D5" w:rsidR="00026210" w:rsidRDefault="00026210" w:rsidP="00433F12">
      <w:pPr>
        <w:spacing w:line="360" w:lineRule="auto"/>
        <w:ind w:firstLine="720"/>
        <w:rPr>
          <w:rFonts w:ascii="Calibri" w:hAnsi="Calibri"/>
        </w:rPr>
      </w:pPr>
      <w:r>
        <w:rPr>
          <w:rFonts w:ascii="Calibri" w:hAnsi="Calibri"/>
        </w:rPr>
        <w:t xml:space="preserve">Because the primary purpose of our good works is for others to see them and glorify God, it is important for us to always consider, “What witness am I giving?” </w:t>
      </w:r>
      <w:r w:rsidR="00D07E91">
        <w:rPr>
          <w:rFonts w:ascii="Calibri" w:hAnsi="Calibri"/>
        </w:rPr>
        <w:t>Whether you like it or not, everything we say and everything we do reflects on God. We are his representatives in the world. People know we are Christians and they are watching</w:t>
      </w:r>
      <w:r w:rsidR="006F3394">
        <w:rPr>
          <w:rFonts w:ascii="Calibri" w:hAnsi="Calibri"/>
        </w:rPr>
        <w:t xml:space="preserve">. That means what we say and do matters. And to quote Jeff Gibbs again, </w:t>
      </w:r>
      <w:r w:rsidR="004665C6">
        <w:rPr>
          <w:rFonts w:ascii="Calibri" w:hAnsi="Calibri"/>
        </w:rPr>
        <w:t>“</w:t>
      </w:r>
      <w:r w:rsidR="004665C6" w:rsidRPr="004665C6">
        <w:rPr>
          <w:rFonts w:ascii="Calibri" w:hAnsi="Calibri"/>
        </w:rPr>
        <w:t xml:space="preserve">Both words and deeds are necessary. Words without deeds will not be heard. Deeds without words will bring no one to praise the </w:t>
      </w:r>
      <w:r w:rsidR="004665C6">
        <w:rPr>
          <w:rFonts w:ascii="Calibri" w:hAnsi="Calibri"/>
        </w:rPr>
        <w:t>F</w:t>
      </w:r>
      <w:r w:rsidR="004665C6" w:rsidRPr="004665C6">
        <w:rPr>
          <w:rFonts w:ascii="Calibri" w:hAnsi="Calibri"/>
        </w:rPr>
        <w:t>ather in heaven.</w:t>
      </w:r>
      <w:r w:rsidR="004665C6">
        <w:rPr>
          <w:rFonts w:ascii="Calibri" w:hAnsi="Calibri"/>
        </w:rPr>
        <w:t xml:space="preserve">” </w:t>
      </w:r>
      <w:r w:rsidR="00D401CD">
        <w:rPr>
          <w:rFonts w:ascii="Calibri" w:hAnsi="Calibri"/>
        </w:rPr>
        <w:t xml:space="preserve">Okay, so words and deeds matter. But the </w:t>
      </w:r>
      <w:r w:rsidR="00D401CD">
        <w:rPr>
          <w:rFonts w:ascii="Calibri" w:hAnsi="Calibri"/>
          <w:i/>
          <w:iCs/>
        </w:rPr>
        <w:t xml:space="preserve">way </w:t>
      </w:r>
      <w:r w:rsidR="00D401CD">
        <w:rPr>
          <w:rFonts w:ascii="Calibri" w:hAnsi="Calibri"/>
        </w:rPr>
        <w:t xml:space="preserve">we carry out those deeds also matters. Do we do the right things but grumble about it the whole time or do we </w:t>
      </w:r>
      <w:r w:rsidR="000513F3">
        <w:rPr>
          <w:rFonts w:ascii="Calibri" w:hAnsi="Calibri"/>
        </w:rPr>
        <w:t xml:space="preserve">obey and do good cheerfully? Do we help begrudgingly or freely? </w:t>
      </w:r>
      <w:r w:rsidR="00E9032F">
        <w:rPr>
          <w:rFonts w:ascii="Calibri" w:hAnsi="Calibri"/>
        </w:rPr>
        <w:t xml:space="preserve">The </w:t>
      </w:r>
      <w:r w:rsidR="00E9032F">
        <w:rPr>
          <w:rFonts w:ascii="Calibri" w:hAnsi="Calibri"/>
          <w:i/>
          <w:iCs/>
        </w:rPr>
        <w:t>way</w:t>
      </w:r>
      <w:r w:rsidR="00E9032F">
        <w:rPr>
          <w:rFonts w:ascii="Calibri" w:hAnsi="Calibri"/>
        </w:rPr>
        <w:t xml:space="preserve"> we say what we say matters too. </w:t>
      </w:r>
      <w:r w:rsidR="00625FED">
        <w:rPr>
          <w:rFonts w:ascii="Calibri" w:hAnsi="Calibri"/>
        </w:rPr>
        <w:t xml:space="preserve">We always want to speak the </w:t>
      </w:r>
      <w:proofErr w:type="gramStart"/>
      <w:r w:rsidR="00625FED">
        <w:rPr>
          <w:rFonts w:ascii="Calibri" w:hAnsi="Calibri"/>
        </w:rPr>
        <w:t>truth</w:t>
      </w:r>
      <w:proofErr w:type="gramEnd"/>
      <w:r w:rsidR="00625FED">
        <w:rPr>
          <w:rFonts w:ascii="Calibri" w:hAnsi="Calibri"/>
        </w:rPr>
        <w:t xml:space="preserve"> but we are called to speak the truth </w:t>
      </w:r>
      <w:r w:rsidR="00625FED">
        <w:rPr>
          <w:rFonts w:ascii="Calibri" w:hAnsi="Calibri"/>
          <w:i/>
          <w:iCs/>
        </w:rPr>
        <w:t>in love.</w:t>
      </w:r>
      <w:r w:rsidR="00625FED">
        <w:rPr>
          <w:rFonts w:ascii="Calibri" w:hAnsi="Calibri"/>
        </w:rPr>
        <w:t xml:space="preserve"> There </w:t>
      </w:r>
      <w:proofErr w:type="gramStart"/>
      <w:r w:rsidR="00625FED">
        <w:rPr>
          <w:rFonts w:ascii="Calibri" w:hAnsi="Calibri"/>
        </w:rPr>
        <w:t>is</w:t>
      </w:r>
      <w:proofErr w:type="gramEnd"/>
      <w:r w:rsidR="00625FED">
        <w:rPr>
          <w:rFonts w:ascii="Calibri" w:hAnsi="Calibri"/>
        </w:rPr>
        <w:t xml:space="preserve"> a time and place for rebuke and correction. But there </w:t>
      </w:r>
      <w:proofErr w:type="gramStart"/>
      <w:r w:rsidR="00625FED">
        <w:rPr>
          <w:rFonts w:ascii="Calibri" w:hAnsi="Calibri"/>
        </w:rPr>
        <w:t>is</w:t>
      </w:r>
      <w:proofErr w:type="gramEnd"/>
      <w:r w:rsidR="00625FED">
        <w:rPr>
          <w:rFonts w:ascii="Calibri" w:hAnsi="Calibri"/>
        </w:rPr>
        <w:t xml:space="preserve"> also a time and place for silence. </w:t>
      </w:r>
      <w:r w:rsidR="007F0CAF">
        <w:rPr>
          <w:rFonts w:ascii="Calibri" w:hAnsi="Calibri"/>
        </w:rPr>
        <w:t>Far more frequent</w:t>
      </w:r>
      <w:r w:rsidR="00625FED">
        <w:rPr>
          <w:rFonts w:ascii="Calibri" w:hAnsi="Calibri"/>
        </w:rPr>
        <w:t xml:space="preserve"> are the times and places for patience and mercy. We do well to heed the book of James’ injunction, “Mercy triumphs over judgment.” </w:t>
      </w:r>
    </w:p>
    <w:p w14:paraId="5DF0C842" w14:textId="77777777" w:rsidR="00004379" w:rsidRDefault="007F0CAF" w:rsidP="00433F12">
      <w:pPr>
        <w:spacing w:line="360" w:lineRule="auto"/>
        <w:ind w:firstLine="720"/>
        <w:rPr>
          <w:rFonts w:ascii="Calibri" w:hAnsi="Calibri"/>
        </w:rPr>
      </w:pPr>
      <w:r>
        <w:rPr>
          <w:rFonts w:ascii="Calibri" w:hAnsi="Calibri"/>
        </w:rPr>
        <w:t xml:space="preserve">In general, we want to be mindful of the salt analogy. What flavor are we leaving people with? Are we </w:t>
      </w:r>
      <w:r w:rsidR="00BA7542">
        <w:rPr>
          <w:rFonts w:ascii="Calibri" w:hAnsi="Calibri"/>
        </w:rPr>
        <w:t xml:space="preserve">leaving them embittered against us and against the Jesus we follow? Or are we seasoning their lives, enhancing </w:t>
      </w:r>
      <w:proofErr w:type="gramStart"/>
      <w:r w:rsidR="00F96A53">
        <w:rPr>
          <w:rFonts w:ascii="Calibri" w:hAnsi="Calibri"/>
        </w:rPr>
        <w:t>the</w:t>
      </w:r>
      <w:r w:rsidR="00331136">
        <w:rPr>
          <w:rFonts w:ascii="Calibri" w:hAnsi="Calibri"/>
        </w:rPr>
        <w:t>m</w:t>
      </w:r>
      <w:r w:rsidR="00EF5074">
        <w:rPr>
          <w:rFonts w:ascii="Calibri" w:hAnsi="Calibri"/>
        </w:rPr>
        <w:t>;</w:t>
      </w:r>
      <w:proofErr w:type="gramEnd"/>
      <w:r w:rsidR="00EF5074">
        <w:rPr>
          <w:rFonts w:ascii="Calibri" w:hAnsi="Calibri"/>
        </w:rPr>
        <w:t xml:space="preserve"> bringing out the best</w:t>
      </w:r>
      <w:r w:rsidR="00074E10">
        <w:rPr>
          <w:rFonts w:ascii="Calibri" w:hAnsi="Calibri"/>
        </w:rPr>
        <w:t>?</w:t>
      </w:r>
      <w:r w:rsidR="00331136">
        <w:rPr>
          <w:rFonts w:ascii="Calibri" w:hAnsi="Calibri"/>
        </w:rPr>
        <w:t xml:space="preserve"> Are we giving them a taste of Jesus so that they crave more of him? </w:t>
      </w:r>
      <w:r w:rsidR="00004379">
        <w:rPr>
          <w:rFonts w:ascii="Calibri" w:hAnsi="Calibri"/>
        </w:rPr>
        <w:t xml:space="preserve">Be sensitive to each situation. What does this person need from me right now? What words do they need to hear? What witness am I giving? Consider these things and then salt to taste. </w:t>
      </w:r>
    </w:p>
    <w:p w14:paraId="55FEF5D7" w14:textId="0B3DD3BE" w:rsidR="007F0CAF" w:rsidRDefault="00074E10" w:rsidP="00433F12">
      <w:pPr>
        <w:spacing w:line="360" w:lineRule="auto"/>
        <w:ind w:firstLine="720"/>
        <w:rPr>
          <w:rFonts w:ascii="Calibri" w:hAnsi="Calibri"/>
        </w:rPr>
      </w:pPr>
      <w:r>
        <w:rPr>
          <w:rFonts w:ascii="Calibri" w:hAnsi="Calibri"/>
        </w:rPr>
        <w:t xml:space="preserve">We can so easily get lost arguing over </w:t>
      </w:r>
      <w:r w:rsidR="000172D5">
        <w:rPr>
          <w:rFonts w:ascii="Calibri" w:hAnsi="Calibri"/>
        </w:rPr>
        <w:t>politics and pushing our opinions as if they were the Gospel truth</w:t>
      </w:r>
      <w:r w:rsidR="008E1EEB">
        <w:rPr>
          <w:rFonts w:ascii="Calibri" w:hAnsi="Calibri"/>
        </w:rPr>
        <w:t xml:space="preserve">. That’s like adding </w:t>
      </w:r>
      <w:r w:rsidR="00BF5C46">
        <w:rPr>
          <w:rFonts w:ascii="Calibri" w:hAnsi="Calibri"/>
        </w:rPr>
        <w:t xml:space="preserve">your sweaty gym socks into a good soup. </w:t>
      </w:r>
      <w:r w:rsidR="00DF00CA">
        <w:rPr>
          <w:rFonts w:ascii="Calibri" w:hAnsi="Calibri"/>
        </w:rPr>
        <w:t xml:space="preserve">Don’t make people taste your sweaty socks. Let them taste Jesus in your speech and in your </w:t>
      </w:r>
      <w:r w:rsidR="00241443">
        <w:rPr>
          <w:rFonts w:ascii="Calibri" w:hAnsi="Calibri"/>
        </w:rPr>
        <w:t>acts of kindness. You are salt. Let that come through</w:t>
      </w:r>
      <w:r w:rsidR="008317BE">
        <w:rPr>
          <w:rFonts w:ascii="Calibri" w:hAnsi="Calibri"/>
        </w:rPr>
        <w:t xml:space="preserve">. </w:t>
      </w:r>
    </w:p>
    <w:p w14:paraId="173F1411" w14:textId="24E0F5B3" w:rsidR="008317BE" w:rsidRDefault="008317BE" w:rsidP="00433F12">
      <w:pPr>
        <w:spacing w:line="360" w:lineRule="auto"/>
        <w:ind w:firstLine="720"/>
        <w:rPr>
          <w:rFonts w:ascii="Calibri" w:hAnsi="Calibri"/>
        </w:rPr>
      </w:pPr>
      <w:r>
        <w:rPr>
          <w:rFonts w:ascii="Calibri" w:hAnsi="Calibri"/>
        </w:rPr>
        <w:t xml:space="preserve">Guys, Jesus declares that the kingdom of God is </w:t>
      </w:r>
      <w:r w:rsidR="001A605E">
        <w:rPr>
          <w:rFonts w:ascii="Calibri" w:hAnsi="Calibri"/>
        </w:rPr>
        <w:t xml:space="preserve">at hand. He has come into the world to bring out the very best; to restore creation and redeem us all. His blood </w:t>
      </w:r>
      <w:r w:rsidR="00BB1562">
        <w:rPr>
          <w:rFonts w:ascii="Calibri" w:hAnsi="Calibri"/>
        </w:rPr>
        <w:t>is the crucial ingredient</w:t>
      </w:r>
      <w:r w:rsidR="00990725">
        <w:rPr>
          <w:rFonts w:ascii="Calibri" w:hAnsi="Calibri"/>
        </w:rPr>
        <w:t xml:space="preserve"> that cuts down the bitterness of sin and death, and his resurrection has unlocked an explosion of </w:t>
      </w:r>
      <w:r w:rsidR="00EC60CE">
        <w:rPr>
          <w:rFonts w:ascii="Calibri" w:hAnsi="Calibri"/>
        </w:rPr>
        <w:t xml:space="preserve">delicious flavors – some that we’ve never tasted or could ever even imagine. </w:t>
      </w:r>
      <w:r w:rsidR="00DE11C1">
        <w:rPr>
          <w:rFonts w:ascii="Calibri" w:hAnsi="Calibri"/>
        </w:rPr>
        <w:t xml:space="preserve">And Jesus sends us into the world to begin to unlock those flavors to those around us. That’s our calling. </w:t>
      </w:r>
    </w:p>
    <w:p w14:paraId="056398F3" w14:textId="14422867" w:rsidR="006F29C9" w:rsidRPr="00625FED" w:rsidRDefault="006F29C9" w:rsidP="00433F12">
      <w:pPr>
        <w:spacing w:line="360" w:lineRule="auto"/>
        <w:ind w:firstLine="720"/>
        <w:rPr>
          <w:rFonts w:ascii="Calibri" w:hAnsi="Calibri"/>
        </w:rPr>
      </w:pPr>
      <w:r>
        <w:rPr>
          <w:rFonts w:ascii="Calibri" w:hAnsi="Calibri"/>
        </w:rPr>
        <w:t xml:space="preserve">And it’s all because of Jesus. His forgiveness. His blessing is what </w:t>
      </w:r>
      <w:r w:rsidR="0080736C">
        <w:rPr>
          <w:rFonts w:ascii="Calibri" w:hAnsi="Calibri"/>
        </w:rPr>
        <w:t xml:space="preserve">saves and renews us. </w:t>
      </w:r>
      <w:r w:rsidR="00AA4D45">
        <w:rPr>
          <w:rFonts w:ascii="Calibri" w:hAnsi="Calibri"/>
        </w:rPr>
        <w:t xml:space="preserve">Let us gather around his table to </w:t>
      </w:r>
      <w:r w:rsidR="004703E5">
        <w:rPr>
          <w:rFonts w:ascii="Calibri" w:hAnsi="Calibri"/>
        </w:rPr>
        <w:t>taste and see the goodness of the Lord</w:t>
      </w:r>
      <w:r w:rsidR="00AA4D45">
        <w:rPr>
          <w:rFonts w:ascii="Calibri" w:hAnsi="Calibri"/>
        </w:rPr>
        <w:t xml:space="preserve">; and invite others to come and taste for themselves. AMEN. </w:t>
      </w:r>
    </w:p>
    <w:p w14:paraId="0CE853B0" w14:textId="77777777" w:rsidR="00921BBA" w:rsidRPr="00B746B9" w:rsidRDefault="00921BBA" w:rsidP="00921BBA">
      <w:pPr>
        <w:spacing w:line="360" w:lineRule="auto"/>
        <w:rPr>
          <w:rFonts w:ascii="Calibri" w:hAnsi="Calibri"/>
        </w:rPr>
      </w:pPr>
      <w:r w:rsidRPr="00B746B9">
        <w:rPr>
          <w:rFonts w:ascii="Calibri" w:hAnsi="Calibri"/>
        </w:rPr>
        <w:tab/>
      </w:r>
      <w:r w:rsidR="00DD125C">
        <w:rPr>
          <w:rFonts w:ascii="Calibri" w:hAnsi="Calibri"/>
        </w:rPr>
        <w:t>T</w:t>
      </w:r>
      <w:r w:rsidRPr="00B746B9">
        <w:rPr>
          <w:rFonts w:ascii="Calibri" w:hAnsi="Calibri"/>
        </w:rPr>
        <w:t xml:space="preserve">he peace of God, which surpasses all understanding, </w:t>
      </w:r>
      <w:r w:rsidR="00DD125C">
        <w:rPr>
          <w:rFonts w:ascii="Calibri" w:hAnsi="Calibri"/>
        </w:rPr>
        <w:t xml:space="preserve">will </w:t>
      </w:r>
      <w:r w:rsidRPr="00B746B9">
        <w:rPr>
          <w:rFonts w:ascii="Calibri" w:hAnsi="Calibri"/>
        </w:rPr>
        <w:t>guard your hearts and minds in Christ Jesus. Amen.</w:t>
      </w:r>
    </w:p>
    <w:p w14:paraId="47DF2D87" w14:textId="77777777" w:rsidR="00921BBA" w:rsidRPr="00921BBA" w:rsidRDefault="00921BBA" w:rsidP="00921BBA">
      <w:pPr>
        <w:tabs>
          <w:tab w:val="left" w:pos="1471"/>
        </w:tabs>
      </w:pPr>
    </w:p>
    <w:sectPr w:rsidR="00921BBA" w:rsidRPr="00921BBA" w:rsidSect="00CD7560">
      <w:headerReference w:type="even" r:id="rId6"/>
      <w:headerReference w:type="default" r:id="rId7"/>
      <w:footerReference w:type="default" r:id="rId8"/>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278338" w14:textId="77777777" w:rsidR="001F3E62" w:rsidRDefault="001F3E62" w:rsidP="00921BBA">
      <w:r>
        <w:separator/>
      </w:r>
    </w:p>
  </w:endnote>
  <w:endnote w:type="continuationSeparator" w:id="0">
    <w:p w14:paraId="2AFBFD6F" w14:textId="77777777" w:rsidR="001F3E62" w:rsidRDefault="001F3E62"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dy CS)">
    <w:panose1 w:val="020B0604020202020204"/>
    <w:charset w:val="00"/>
    <w:family w:val="roman"/>
    <w:notTrueType/>
    <w:pitch w:val="default"/>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BB2CEE"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7BBEF0" w14:textId="77777777" w:rsidR="001F3E62" w:rsidRDefault="001F3E62" w:rsidP="00921BBA">
      <w:r>
        <w:separator/>
      </w:r>
    </w:p>
  </w:footnote>
  <w:footnote w:type="continuationSeparator" w:id="0">
    <w:p w14:paraId="533FD406" w14:textId="77777777" w:rsidR="001F3E62" w:rsidRDefault="001F3E62"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66161518"/>
      <w:docPartObj>
        <w:docPartGallery w:val="Page Numbers (Top of Page)"/>
        <w:docPartUnique/>
      </w:docPartObj>
    </w:sdtPr>
    <w:sdtEndPr>
      <w:rPr>
        <w:rStyle w:val="PageNumber"/>
      </w:rPr>
    </w:sdtEndPr>
    <w:sdtContent>
      <w:p w14:paraId="5A151141"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7543E019"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7F91817"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11328327"/>
      <w:docPartObj>
        <w:docPartGallery w:val="Page Numbers (Top of Page)"/>
        <w:docPartUnique/>
      </w:docPartObj>
    </w:sdtPr>
    <w:sdtEndPr>
      <w:rPr>
        <w:rStyle w:val="PageNumber"/>
      </w:rPr>
    </w:sdtEndPr>
    <w:sdtContent>
      <w:p w14:paraId="2E992C8F"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54F3673" w14:textId="5CFEE2C2" w:rsidR="00921BBA" w:rsidRPr="004C3293" w:rsidRDefault="00CD7560" w:rsidP="00CD7560">
    <w:pPr>
      <w:pStyle w:val="Header"/>
      <w:pBdr>
        <w:bottom w:val="single" w:sz="4" w:space="1" w:color="D9D9D9" w:themeColor="background1" w:themeShade="D9"/>
      </w:pBdr>
      <w:tabs>
        <w:tab w:val="right" w:pos="10800"/>
      </w:tabs>
      <w:ind w:firstLine="360"/>
      <w:rPr>
        <w:rFonts w:ascii="Calibri" w:hAnsi="Calibri" w:cs="Times New Roman (Body CS)"/>
        <w:color w:val="7F7F7F" w:themeColor="background1" w:themeShade="7F"/>
        <w:spacing w:val="26"/>
      </w:rPr>
    </w:pPr>
    <w:r w:rsidRPr="00CD7560">
      <w:rPr>
        <w:rFonts w:ascii="Calibri" w:hAnsi="Calibri"/>
        <w:spacing w:val="60"/>
      </w:rPr>
      <w:t>|</w:t>
    </w:r>
    <w:r>
      <w:rPr>
        <w:rFonts w:ascii="Calibri" w:hAnsi="Calibri"/>
        <w:color w:val="7F7F7F" w:themeColor="background1" w:themeShade="7F"/>
        <w:spacing w:val="60"/>
      </w:rPr>
      <w:t xml:space="preserve"> </w:t>
    </w:r>
    <w:r w:rsidR="00A51586">
      <w:rPr>
        <w:rFonts w:ascii="Calibri" w:hAnsi="Calibri" w:cs="Times New Roman (Body CS)"/>
        <w:color w:val="7F7F7F" w:themeColor="text1" w:themeTint="80"/>
        <w:spacing w:val="26"/>
      </w:rPr>
      <w:t>Matthew 5:13-20</w:t>
    </w:r>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D46707">
      <w:rPr>
        <w:rFonts w:ascii="Calibri" w:hAnsi="Calibri" w:cs="Times New Roman (Body CS)"/>
        <w:color w:val="7F7F7F" w:themeColor="text1" w:themeTint="80"/>
        <w:spacing w:val="26"/>
      </w:rPr>
      <w:t xml:space="preserve">February 8, </w:t>
    </w:r>
    <w:proofErr w:type="gramStart"/>
    <w:r w:rsidR="00D46707">
      <w:rPr>
        <w:rFonts w:ascii="Calibri" w:hAnsi="Calibri" w:cs="Times New Roman (Body CS)"/>
        <w:color w:val="7F7F7F" w:themeColor="text1" w:themeTint="80"/>
        <w:spacing w:val="26"/>
      </w:rPr>
      <w:t>2026</w:t>
    </w:r>
    <w:proofErr w:type="gramEnd"/>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D46707">
      <w:rPr>
        <w:rFonts w:ascii="Calibri" w:hAnsi="Calibri" w:cs="Times New Roman (Body CS)"/>
        <w:color w:val="7F7F7F" w:themeColor="text1" w:themeTint="80"/>
        <w:spacing w:val="26"/>
      </w:rPr>
      <w:t>Salt to Taste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1586"/>
    <w:rsid w:val="0000129D"/>
    <w:rsid w:val="00004379"/>
    <w:rsid w:val="00012B7E"/>
    <w:rsid w:val="00012DF0"/>
    <w:rsid w:val="00013667"/>
    <w:rsid w:val="000172D5"/>
    <w:rsid w:val="00026210"/>
    <w:rsid w:val="000513F3"/>
    <w:rsid w:val="00074E10"/>
    <w:rsid w:val="000B1874"/>
    <w:rsid w:val="000B1928"/>
    <w:rsid w:val="000B652B"/>
    <w:rsid w:val="000C3FFB"/>
    <w:rsid w:val="000E3F0D"/>
    <w:rsid w:val="00106A0B"/>
    <w:rsid w:val="0012368D"/>
    <w:rsid w:val="00124C00"/>
    <w:rsid w:val="001A605E"/>
    <w:rsid w:val="001C6068"/>
    <w:rsid w:val="001D5996"/>
    <w:rsid w:val="001E48D3"/>
    <w:rsid w:val="001F227B"/>
    <w:rsid w:val="001F3E62"/>
    <w:rsid w:val="001F716A"/>
    <w:rsid w:val="002357A3"/>
    <w:rsid w:val="00241443"/>
    <w:rsid w:val="00247A1A"/>
    <w:rsid w:val="002A7690"/>
    <w:rsid w:val="002C0315"/>
    <w:rsid w:val="002D308B"/>
    <w:rsid w:val="00321075"/>
    <w:rsid w:val="00331136"/>
    <w:rsid w:val="00331A45"/>
    <w:rsid w:val="00397902"/>
    <w:rsid w:val="003A18DE"/>
    <w:rsid w:val="003D2D1B"/>
    <w:rsid w:val="003E5B82"/>
    <w:rsid w:val="003F10AF"/>
    <w:rsid w:val="003F26ED"/>
    <w:rsid w:val="00424E9C"/>
    <w:rsid w:val="00426F0C"/>
    <w:rsid w:val="00433F12"/>
    <w:rsid w:val="00442228"/>
    <w:rsid w:val="004426C1"/>
    <w:rsid w:val="00446C64"/>
    <w:rsid w:val="00457E5D"/>
    <w:rsid w:val="004665C6"/>
    <w:rsid w:val="004703E5"/>
    <w:rsid w:val="004C3293"/>
    <w:rsid w:val="00500FED"/>
    <w:rsid w:val="00555BAA"/>
    <w:rsid w:val="0057087F"/>
    <w:rsid w:val="00575298"/>
    <w:rsid w:val="005D7293"/>
    <w:rsid w:val="005E62B0"/>
    <w:rsid w:val="005F2249"/>
    <w:rsid w:val="0062466C"/>
    <w:rsid w:val="00625FED"/>
    <w:rsid w:val="00633BEF"/>
    <w:rsid w:val="00634EFD"/>
    <w:rsid w:val="006467ED"/>
    <w:rsid w:val="0064751B"/>
    <w:rsid w:val="006840C0"/>
    <w:rsid w:val="0068536E"/>
    <w:rsid w:val="006914CC"/>
    <w:rsid w:val="006C1B31"/>
    <w:rsid w:val="006D4693"/>
    <w:rsid w:val="006E09A8"/>
    <w:rsid w:val="006F29C9"/>
    <w:rsid w:val="006F3394"/>
    <w:rsid w:val="0072453B"/>
    <w:rsid w:val="007648FF"/>
    <w:rsid w:val="007658ED"/>
    <w:rsid w:val="00775358"/>
    <w:rsid w:val="0078147E"/>
    <w:rsid w:val="00782516"/>
    <w:rsid w:val="007921D6"/>
    <w:rsid w:val="0079396C"/>
    <w:rsid w:val="007F0CAF"/>
    <w:rsid w:val="007F5330"/>
    <w:rsid w:val="008067B6"/>
    <w:rsid w:val="0080736C"/>
    <w:rsid w:val="008131DD"/>
    <w:rsid w:val="008317BE"/>
    <w:rsid w:val="00836E71"/>
    <w:rsid w:val="0087061F"/>
    <w:rsid w:val="008E1EEB"/>
    <w:rsid w:val="008F4538"/>
    <w:rsid w:val="00901646"/>
    <w:rsid w:val="00910C20"/>
    <w:rsid w:val="00921BBA"/>
    <w:rsid w:val="00926C08"/>
    <w:rsid w:val="009864D8"/>
    <w:rsid w:val="00986D7C"/>
    <w:rsid w:val="00987883"/>
    <w:rsid w:val="00990725"/>
    <w:rsid w:val="009A4104"/>
    <w:rsid w:val="009C2072"/>
    <w:rsid w:val="009C357B"/>
    <w:rsid w:val="009F714B"/>
    <w:rsid w:val="00A24BC4"/>
    <w:rsid w:val="00A51586"/>
    <w:rsid w:val="00A8398B"/>
    <w:rsid w:val="00AA4D45"/>
    <w:rsid w:val="00AC602B"/>
    <w:rsid w:val="00AE5137"/>
    <w:rsid w:val="00B03012"/>
    <w:rsid w:val="00B15D6F"/>
    <w:rsid w:val="00B327CB"/>
    <w:rsid w:val="00B83D17"/>
    <w:rsid w:val="00B930D1"/>
    <w:rsid w:val="00BA6481"/>
    <w:rsid w:val="00BA7542"/>
    <w:rsid w:val="00BB1562"/>
    <w:rsid w:val="00BD2497"/>
    <w:rsid w:val="00BF5C46"/>
    <w:rsid w:val="00C11B7E"/>
    <w:rsid w:val="00C33951"/>
    <w:rsid w:val="00C347DE"/>
    <w:rsid w:val="00C42445"/>
    <w:rsid w:val="00C651F3"/>
    <w:rsid w:val="00C764CF"/>
    <w:rsid w:val="00C8017F"/>
    <w:rsid w:val="00C84C91"/>
    <w:rsid w:val="00C969D9"/>
    <w:rsid w:val="00CA257E"/>
    <w:rsid w:val="00CD52C7"/>
    <w:rsid w:val="00CD7560"/>
    <w:rsid w:val="00CF2F9D"/>
    <w:rsid w:val="00D0580A"/>
    <w:rsid w:val="00D07E91"/>
    <w:rsid w:val="00D2080A"/>
    <w:rsid w:val="00D266D2"/>
    <w:rsid w:val="00D33C5E"/>
    <w:rsid w:val="00D401CD"/>
    <w:rsid w:val="00D46707"/>
    <w:rsid w:val="00DA6CD7"/>
    <w:rsid w:val="00DC7198"/>
    <w:rsid w:val="00DD125C"/>
    <w:rsid w:val="00DE11C1"/>
    <w:rsid w:val="00DE1E30"/>
    <w:rsid w:val="00DF00CA"/>
    <w:rsid w:val="00E57969"/>
    <w:rsid w:val="00E76487"/>
    <w:rsid w:val="00E9032F"/>
    <w:rsid w:val="00EB3C34"/>
    <w:rsid w:val="00EC60CE"/>
    <w:rsid w:val="00EF5074"/>
    <w:rsid w:val="00F473D1"/>
    <w:rsid w:val="00F718F1"/>
    <w:rsid w:val="00F77EE3"/>
    <w:rsid w:val="00F91B75"/>
    <w:rsid w:val="00F96A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BCE61D"/>
  <w15:chartTrackingRefBased/>
  <w15:docId w15:val="{0E1550B2-1BF9-C749-8A92-0795E506D0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Sermon.dotx</Template>
  <TotalTime>127</TotalTime>
  <Pages>1</Pages>
  <Words>1476</Words>
  <Characters>7235</Characters>
  <Application>Microsoft Office Word</Application>
  <DocSecurity>0</DocSecurity>
  <Lines>139</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135</cp:revision>
  <dcterms:created xsi:type="dcterms:W3CDTF">2026-02-05T15:45:00Z</dcterms:created>
  <dcterms:modified xsi:type="dcterms:W3CDTF">2026-02-05T18:57:00Z</dcterms:modified>
</cp:coreProperties>
</file>